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68"/>
        <w:gridCol w:w="5204"/>
      </w:tblGrid>
      <w:tr w:rsidR="00174CA0" w:rsidRPr="00174CA0" w14:paraId="2738E9D4" w14:textId="77777777" w:rsidTr="00332354">
        <w:trPr>
          <w:trHeight w:val="1037"/>
        </w:trPr>
        <w:tc>
          <w:tcPr>
            <w:tcW w:w="959" w:type="dxa"/>
            <w:vAlign w:val="center"/>
          </w:tcPr>
          <w:p w14:paraId="77D4438F" w14:textId="77777777" w:rsidR="000F45A1" w:rsidRPr="00174CA0" w:rsidRDefault="00F977CA" w:rsidP="00183374">
            <w:pPr>
              <w:jc w:val="center"/>
              <w:rPr>
                <w:rFonts w:asciiTheme="minorBidi" w:hAnsiTheme="minorBidi" w:cstheme="minorBidi"/>
                <w:sz w:val="22"/>
                <w:szCs w:val="22"/>
              </w:rPr>
            </w:pPr>
            <w:r w:rsidRPr="00174CA0">
              <w:rPr>
                <w:rFonts w:asciiTheme="minorBidi" w:hAnsiTheme="minorBidi" w:cstheme="minorBidi"/>
                <w:noProof/>
                <w:sz w:val="22"/>
                <w:szCs w:val="22"/>
                <w:lang w:eastAsia="hr-HR"/>
              </w:rPr>
              <w:drawing>
                <wp:inline distT="0" distB="0" distL="0" distR="0" wp14:anchorId="73D0583D" wp14:editId="1AD6183E">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2530B305" w14:textId="77777777" w:rsidR="000F45A1" w:rsidRPr="00174CA0" w:rsidRDefault="00F977CA" w:rsidP="00332354">
            <w:pPr>
              <w:rPr>
                <w:rFonts w:asciiTheme="minorBidi" w:hAnsiTheme="minorBidi" w:cstheme="minorBidi"/>
                <w:b/>
                <w:sz w:val="22"/>
                <w:szCs w:val="22"/>
              </w:rPr>
            </w:pPr>
            <w:r w:rsidRPr="00174CA0">
              <w:rPr>
                <w:rFonts w:asciiTheme="minorBidi" w:hAnsiTheme="minorBidi" w:cstheme="minorBidi"/>
                <w:b/>
                <w:sz w:val="22"/>
                <w:szCs w:val="22"/>
              </w:rPr>
              <w:t>OPĆINA MATULJI</w:t>
            </w:r>
          </w:p>
          <w:p w14:paraId="58509A36" w14:textId="2E37CA2B" w:rsidR="00332354" w:rsidRPr="00174CA0" w:rsidRDefault="00F977CA" w:rsidP="00332354">
            <w:pPr>
              <w:rPr>
                <w:rFonts w:asciiTheme="minorBidi" w:hAnsiTheme="minorBidi" w:cstheme="minorBidi"/>
                <w:b/>
                <w:sz w:val="22"/>
                <w:szCs w:val="22"/>
              </w:rPr>
            </w:pPr>
            <w:r>
              <w:rPr>
                <w:rFonts w:asciiTheme="minorBidi" w:hAnsiTheme="minorBidi" w:cstheme="minorBidi"/>
                <w:b/>
                <w:sz w:val="22"/>
                <w:szCs w:val="22"/>
              </w:rPr>
              <w:t>OPĆINSKI NAČELNIK</w:t>
            </w:r>
          </w:p>
        </w:tc>
      </w:tr>
      <w:tr w:rsidR="00174CA0" w:rsidRPr="00174CA0" w14:paraId="6E41D5E5" w14:textId="77777777" w:rsidTr="000F45A1">
        <w:tc>
          <w:tcPr>
            <w:tcW w:w="4827" w:type="dxa"/>
            <w:gridSpan w:val="2"/>
          </w:tcPr>
          <w:p w14:paraId="4D6F262F" w14:textId="51061597" w:rsidR="00D43FE0" w:rsidRPr="00542969" w:rsidRDefault="00F977CA" w:rsidP="00183374">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KLAS</w:t>
            </w:r>
            <w:r w:rsidR="007F706C" w:rsidRPr="00542969">
              <w:rPr>
                <w:rFonts w:asciiTheme="minorBidi" w:eastAsia="Times New Roman" w:hAnsiTheme="minorBidi" w:cstheme="minorBidi"/>
                <w:sz w:val="22"/>
                <w:szCs w:val="22"/>
              </w:rPr>
              <w:t>A:</w:t>
            </w:r>
            <w:r w:rsidR="00F379E1" w:rsidRPr="00542969">
              <w:rPr>
                <w:rFonts w:asciiTheme="minorBidi" w:eastAsia="Times New Roman" w:hAnsiTheme="minorBidi" w:cstheme="minorBidi"/>
                <w:sz w:val="22"/>
                <w:szCs w:val="22"/>
              </w:rPr>
              <w:t xml:space="preserve"> </w:t>
            </w:r>
            <w:r w:rsidR="0038411E">
              <w:rPr>
                <w:rFonts w:asciiTheme="minorBidi" w:eastAsia="Times New Roman" w:hAnsiTheme="minorBidi" w:cstheme="minorBidi"/>
                <w:sz w:val="22"/>
                <w:szCs w:val="22"/>
              </w:rPr>
              <w:t>400-01/24-01/2</w:t>
            </w:r>
          </w:p>
          <w:p w14:paraId="3C18AD72" w14:textId="037F358B" w:rsidR="00D43FE0" w:rsidRPr="00542969" w:rsidRDefault="00F977CA" w:rsidP="00183374">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URBROJ:</w:t>
            </w:r>
            <w:r w:rsidR="007F706C" w:rsidRPr="00542969">
              <w:rPr>
                <w:rFonts w:asciiTheme="minorBidi" w:eastAsia="Times New Roman" w:hAnsiTheme="minorBidi" w:cstheme="minorBidi"/>
                <w:sz w:val="22"/>
                <w:szCs w:val="22"/>
              </w:rPr>
              <w:t xml:space="preserve"> 2170-27</w:t>
            </w:r>
            <w:r w:rsidR="008F7292">
              <w:rPr>
                <w:rFonts w:asciiTheme="minorBidi" w:eastAsia="Times New Roman" w:hAnsiTheme="minorBidi" w:cstheme="minorBidi"/>
                <w:sz w:val="22"/>
                <w:szCs w:val="22"/>
              </w:rPr>
              <w:t>-</w:t>
            </w:r>
            <w:r>
              <w:rPr>
                <w:rFonts w:asciiTheme="minorBidi" w:eastAsia="Times New Roman" w:hAnsiTheme="minorBidi" w:cstheme="minorBidi"/>
                <w:sz w:val="22"/>
                <w:szCs w:val="22"/>
              </w:rPr>
              <w:t>02/1</w:t>
            </w:r>
            <w:r w:rsidR="007F706C" w:rsidRPr="00542969">
              <w:rPr>
                <w:rFonts w:asciiTheme="minorBidi" w:eastAsia="Times New Roman" w:hAnsiTheme="minorBidi" w:cstheme="minorBidi"/>
                <w:sz w:val="22"/>
                <w:szCs w:val="22"/>
              </w:rPr>
              <w:t>-2</w:t>
            </w:r>
            <w:r w:rsidR="00F50526" w:rsidRPr="00542969">
              <w:rPr>
                <w:rFonts w:asciiTheme="minorBidi" w:eastAsia="Times New Roman" w:hAnsiTheme="minorBidi" w:cstheme="minorBidi"/>
                <w:sz w:val="22"/>
                <w:szCs w:val="22"/>
              </w:rPr>
              <w:t>5</w:t>
            </w:r>
            <w:r w:rsidR="007F706C" w:rsidRPr="00542969">
              <w:rPr>
                <w:rFonts w:asciiTheme="minorBidi" w:eastAsia="Times New Roman" w:hAnsiTheme="minorBidi" w:cstheme="minorBidi"/>
                <w:sz w:val="22"/>
                <w:szCs w:val="22"/>
              </w:rPr>
              <w:t>-</w:t>
            </w:r>
            <w:r w:rsidR="0038411E">
              <w:rPr>
                <w:rFonts w:asciiTheme="minorBidi" w:eastAsia="Times New Roman" w:hAnsiTheme="minorBidi" w:cstheme="minorBidi"/>
                <w:sz w:val="22"/>
                <w:szCs w:val="22"/>
              </w:rPr>
              <w:t>9</w:t>
            </w:r>
          </w:p>
          <w:p w14:paraId="19C2B620" w14:textId="612C8CE5" w:rsidR="00D43FE0" w:rsidRPr="00542969" w:rsidRDefault="00F977CA" w:rsidP="00183374">
            <w:pPr>
              <w:rPr>
                <w:rFonts w:asciiTheme="minorBidi" w:hAnsiTheme="minorBidi" w:cstheme="minorBidi"/>
                <w:sz w:val="22"/>
                <w:szCs w:val="22"/>
              </w:rPr>
            </w:pPr>
            <w:r w:rsidRPr="00542969">
              <w:rPr>
                <w:rFonts w:asciiTheme="minorBidi" w:hAnsiTheme="minorBidi" w:cstheme="minorBidi"/>
                <w:sz w:val="22"/>
                <w:szCs w:val="22"/>
              </w:rPr>
              <w:t>Matulji,</w:t>
            </w:r>
            <w:r w:rsidR="00174CA0" w:rsidRPr="00542969">
              <w:rPr>
                <w:rFonts w:asciiTheme="minorBidi" w:hAnsiTheme="minorBidi" w:cstheme="minorBidi"/>
                <w:sz w:val="22"/>
                <w:szCs w:val="22"/>
              </w:rPr>
              <w:t xml:space="preserve"> 2</w:t>
            </w:r>
            <w:r w:rsidR="00542969" w:rsidRPr="00542969">
              <w:rPr>
                <w:rFonts w:asciiTheme="minorBidi" w:hAnsiTheme="minorBidi" w:cstheme="minorBidi"/>
                <w:sz w:val="22"/>
                <w:szCs w:val="22"/>
              </w:rPr>
              <w:t>6</w:t>
            </w:r>
            <w:r w:rsidR="00B963C3" w:rsidRPr="00542969">
              <w:rPr>
                <w:rFonts w:asciiTheme="minorBidi" w:hAnsiTheme="minorBidi" w:cstheme="minorBidi"/>
                <w:sz w:val="22"/>
                <w:szCs w:val="22"/>
              </w:rPr>
              <w:t>.</w:t>
            </w:r>
            <w:r w:rsidR="00174CA0" w:rsidRPr="00542969">
              <w:rPr>
                <w:rFonts w:asciiTheme="minorBidi" w:hAnsiTheme="minorBidi" w:cstheme="minorBidi"/>
                <w:sz w:val="22"/>
                <w:szCs w:val="22"/>
              </w:rPr>
              <w:t xml:space="preserve"> studenoga</w:t>
            </w:r>
            <w:r w:rsidR="00E0610F" w:rsidRPr="00542969">
              <w:rPr>
                <w:rFonts w:asciiTheme="minorBidi" w:hAnsiTheme="minorBidi" w:cstheme="minorBidi"/>
                <w:sz w:val="22"/>
                <w:szCs w:val="22"/>
              </w:rPr>
              <w:t xml:space="preserve"> 202</w:t>
            </w:r>
            <w:r w:rsidR="00B13F21" w:rsidRPr="00542969">
              <w:rPr>
                <w:rFonts w:asciiTheme="minorBidi" w:hAnsiTheme="minorBidi" w:cstheme="minorBidi"/>
                <w:sz w:val="22"/>
                <w:szCs w:val="22"/>
              </w:rPr>
              <w:t>5</w:t>
            </w:r>
            <w:r w:rsidR="00E0610F" w:rsidRPr="00542969">
              <w:rPr>
                <w:rFonts w:asciiTheme="minorBidi" w:hAnsiTheme="minorBidi" w:cstheme="minorBidi"/>
                <w:sz w:val="22"/>
                <w:szCs w:val="22"/>
              </w:rPr>
              <w:t>.</w:t>
            </w:r>
          </w:p>
          <w:p w14:paraId="5DD19695" w14:textId="77777777" w:rsidR="00D43FE0" w:rsidRPr="00174CA0" w:rsidRDefault="00D43FE0" w:rsidP="00183374">
            <w:pPr>
              <w:jc w:val="both"/>
              <w:rPr>
                <w:rFonts w:asciiTheme="minorBidi" w:hAnsiTheme="minorBidi" w:cstheme="minorBidi"/>
                <w:color w:val="EE0000"/>
                <w:sz w:val="22"/>
                <w:szCs w:val="22"/>
              </w:rPr>
            </w:pPr>
          </w:p>
        </w:tc>
        <w:tc>
          <w:tcPr>
            <w:tcW w:w="5204" w:type="dxa"/>
          </w:tcPr>
          <w:p w14:paraId="4C8AAB5E" w14:textId="77777777" w:rsidR="00D43FE0" w:rsidRPr="00174CA0" w:rsidRDefault="00F977CA" w:rsidP="00183374">
            <w:pPr>
              <w:jc w:val="both"/>
              <w:rPr>
                <w:rFonts w:asciiTheme="minorBidi" w:eastAsia="Times New Roman" w:hAnsiTheme="minorBidi" w:cstheme="minorBidi"/>
                <w:color w:val="EE0000"/>
                <w:sz w:val="22"/>
                <w:szCs w:val="22"/>
              </w:rPr>
            </w:pPr>
            <w:r w:rsidRPr="00174CA0">
              <w:rPr>
                <w:rFonts w:asciiTheme="minorBidi" w:hAnsiTheme="minorBidi" w:cstheme="minorBidi"/>
                <w:color w:val="EE0000"/>
                <w:sz w:val="22"/>
                <w:szCs w:val="22"/>
              </w:rPr>
              <w:t xml:space="preserve"> </w:t>
            </w:r>
          </w:p>
          <w:p w14:paraId="7EDD1BCC" w14:textId="77777777" w:rsidR="00D43FE0" w:rsidRPr="00174CA0" w:rsidRDefault="00D43FE0" w:rsidP="00183374">
            <w:pPr>
              <w:rPr>
                <w:rFonts w:asciiTheme="minorBidi" w:hAnsiTheme="minorBidi" w:cstheme="minorBidi"/>
                <w:color w:val="EE0000"/>
                <w:sz w:val="22"/>
                <w:szCs w:val="22"/>
              </w:rPr>
            </w:pPr>
          </w:p>
          <w:p w14:paraId="03805B79" w14:textId="77777777" w:rsidR="00D43FE0" w:rsidRPr="00174CA0" w:rsidRDefault="00D43FE0" w:rsidP="00183374">
            <w:pPr>
              <w:rPr>
                <w:rFonts w:asciiTheme="minorBidi" w:hAnsiTheme="minorBidi" w:cstheme="minorBidi"/>
                <w:color w:val="EE0000"/>
                <w:sz w:val="22"/>
                <w:szCs w:val="22"/>
              </w:rPr>
            </w:pPr>
          </w:p>
        </w:tc>
      </w:tr>
    </w:tbl>
    <w:p w14:paraId="538A3033" w14:textId="6EDA38C9" w:rsidR="00F977CA" w:rsidRDefault="00D6613E" w:rsidP="008F7292">
      <w:pPr>
        <w:ind w:left="4956" w:firstLine="708"/>
        <w:jc w:val="center"/>
        <w:rPr>
          <w:rFonts w:asciiTheme="minorBidi" w:eastAsia="Times New Roman" w:hAnsiTheme="minorBidi" w:cstheme="minorBidi"/>
          <w:b/>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sidR="00174CA0">
        <w:rPr>
          <w:rFonts w:asciiTheme="minorBidi" w:eastAsia="Times New Roman" w:hAnsiTheme="minorBidi" w:cstheme="minorBidi"/>
          <w:b/>
          <w:iCs/>
          <w:kern w:val="0"/>
          <w:sz w:val="22"/>
          <w:szCs w:val="22"/>
          <w:lang w:eastAsia="hr-HR"/>
        </w:rPr>
        <w:t xml:space="preserve">            </w:t>
      </w:r>
    </w:p>
    <w:p w14:paraId="49530222" w14:textId="3A0790A4" w:rsidR="008F7292" w:rsidRDefault="008F7292" w:rsidP="008F7292">
      <w:pPr>
        <w:ind w:left="4956" w:firstLine="708"/>
        <w:jc w:val="center"/>
        <w:rPr>
          <w:rFonts w:asciiTheme="minorBidi" w:eastAsia="Times New Roman" w:hAnsiTheme="minorBidi" w:cstheme="minorBidi"/>
          <w:b/>
          <w:iCs/>
          <w:kern w:val="0"/>
          <w:sz w:val="22"/>
          <w:szCs w:val="22"/>
          <w:lang w:eastAsia="hr-HR"/>
        </w:rPr>
      </w:pPr>
      <w:r>
        <w:rPr>
          <w:rFonts w:asciiTheme="minorBidi" w:eastAsia="Times New Roman" w:hAnsiTheme="minorBidi" w:cstheme="minorBidi"/>
          <w:b/>
          <w:iCs/>
          <w:kern w:val="0"/>
          <w:sz w:val="22"/>
          <w:szCs w:val="22"/>
          <w:lang w:eastAsia="hr-HR"/>
        </w:rPr>
        <w:t>OPĆINSKO VIJEĆE</w:t>
      </w:r>
    </w:p>
    <w:p w14:paraId="19B673F8" w14:textId="7E5E263B" w:rsidR="008F7292" w:rsidRPr="008F7292" w:rsidRDefault="008F7292" w:rsidP="008F7292">
      <w:pPr>
        <w:pStyle w:val="Odlomakpopisa"/>
        <w:numPr>
          <w:ilvl w:val="0"/>
          <w:numId w:val="20"/>
        </w:numPr>
        <w:jc w:val="center"/>
        <w:rPr>
          <w:rFonts w:asciiTheme="minorBidi" w:eastAsia="Times New Roman" w:hAnsiTheme="minorBidi" w:cstheme="minorBidi"/>
          <w:b/>
          <w:iCs/>
          <w:kern w:val="0"/>
          <w:sz w:val="22"/>
          <w:szCs w:val="22"/>
          <w:lang w:eastAsia="hr-HR"/>
        </w:rPr>
      </w:pPr>
      <w:r>
        <w:rPr>
          <w:rFonts w:asciiTheme="minorBidi" w:eastAsia="Times New Roman" w:hAnsiTheme="minorBidi" w:cstheme="minorBidi"/>
          <w:b/>
          <w:iCs/>
          <w:kern w:val="0"/>
          <w:sz w:val="22"/>
          <w:szCs w:val="22"/>
          <w:lang w:eastAsia="hr-HR"/>
        </w:rPr>
        <w:t>ovdje-</w:t>
      </w:r>
    </w:p>
    <w:p w14:paraId="70FB1EB0" w14:textId="77777777" w:rsidR="008F7292" w:rsidRDefault="008F7292" w:rsidP="008F7292">
      <w:pPr>
        <w:ind w:left="4956" w:firstLine="708"/>
        <w:jc w:val="center"/>
        <w:rPr>
          <w:rFonts w:asciiTheme="minorBidi" w:eastAsia="Times New Roman" w:hAnsiTheme="minorBidi" w:cstheme="minorBidi"/>
          <w:b/>
          <w:iCs/>
          <w:kern w:val="0"/>
          <w:sz w:val="22"/>
          <w:szCs w:val="22"/>
          <w:lang w:eastAsia="hr-HR"/>
        </w:rPr>
      </w:pPr>
    </w:p>
    <w:p w14:paraId="4C91C92B" w14:textId="77777777" w:rsidR="008F7292" w:rsidRDefault="008F7292" w:rsidP="008F7292">
      <w:pPr>
        <w:ind w:left="4956" w:firstLine="708"/>
        <w:jc w:val="center"/>
        <w:rPr>
          <w:rFonts w:asciiTheme="minorBidi" w:eastAsia="Times New Roman" w:hAnsiTheme="minorBidi" w:cstheme="minorBidi"/>
          <w:b/>
          <w:iCs/>
          <w:kern w:val="0"/>
          <w:sz w:val="22"/>
          <w:szCs w:val="22"/>
          <w:lang w:eastAsia="hr-HR"/>
        </w:rPr>
      </w:pPr>
    </w:p>
    <w:p w14:paraId="04891745" w14:textId="77777777" w:rsidR="008F7292" w:rsidRDefault="008F7292" w:rsidP="008F7292">
      <w:pPr>
        <w:ind w:left="4956" w:firstLine="708"/>
        <w:jc w:val="center"/>
        <w:rPr>
          <w:rFonts w:asciiTheme="minorBidi" w:eastAsia="Times New Roman" w:hAnsiTheme="minorBidi" w:cstheme="minorBidi"/>
          <w:b/>
          <w:iCs/>
          <w:kern w:val="0"/>
          <w:sz w:val="22"/>
          <w:szCs w:val="22"/>
          <w:lang w:eastAsia="hr-HR"/>
        </w:rPr>
      </w:pPr>
    </w:p>
    <w:p w14:paraId="6C04BD3A" w14:textId="77777777" w:rsidR="00F977CA" w:rsidRDefault="00F977CA" w:rsidP="00174CA0">
      <w:pPr>
        <w:jc w:val="both"/>
        <w:rPr>
          <w:rFonts w:asciiTheme="minorBidi" w:eastAsia="Times New Roman" w:hAnsiTheme="minorBidi" w:cstheme="minorBidi"/>
          <w:b/>
          <w:iCs/>
          <w:kern w:val="0"/>
          <w:sz w:val="22"/>
          <w:szCs w:val="22"/>
          <w:lang w:eastAsia="hr-HR"/>
        </w:rPr>
      </w:pPr>
    </w:p>
    <w:p w14:paraId="7C0D0659" w14:textId="77777777" w:rsidR="00F977CA" w:rsidRDefault="00F977CA" w:rsidP="00174CA0">
      <w:pPr>
        <w:jc w:val="both"/>
        <w:rPr>
          <w:rFonts w:asciiTheme="minorBidi" w:eastAsia="Times New Roman" w:hAnsiTheme="minorBidi" w:cstheme="minorBidi"/>
          <w:b/>
          <w:iCs/>
          <w:kern w:val="0"/>
          <w:sz w:val="22"/>
          <w:szCs w:val="22"/>
          <w:lang w:eastAsia="hr-HR"/>
        </w:rPr>
      </w:pPr>
    </w:p>
    <w:p w14:paraId="3A7B0517" w14:textId="2C171C52" w:rsidR="008F7292" w:rsidRDefault="00F977CA" w:rsidP="008F7292">
      <w:pPr>
        <w:jc w:val="both"/>
        <w:rPr>
          <w:rFonts w:asciiTheme="minorBidi" w:eastAsia="Times New Roman" w:hAnsiTheme="minorBidi" w:cstheme="minorBidi"/>
          <w:b/>
          <w:iCs/>
          <w:kern w:val="0"/>
          <w:sz w:val="22"/>
          <w:szCs w:val="22"/>
          <w:lang w:eastAsia="hr-HR"/>
        </w:rPr>
      </w:pPr>
      <w:r w:rsidRPr="00174CA0">
        <w:rPr>
          <w:rFonts w:asciiTheme="minorBidi" w:eastAsia="Times New Roman" w:hAnsiTheme="minorBidi" w:cstheme="minorBidi"/>
          <w:b/>
          <w:iCs/>
          <w:kern w:val="0"/>
          <w:sz w:val="22"/>
          <w:szCs w:val="22"/>
          <w:lang w:eastAsia="hr-HR"/>
        </w:rPr>
        <w:t>PREDMET:</w:t>
      </w:r>
      <w:r w:rsidRPr="00174CA0">
        <w:rPr>
          <w:rFonts w:asciiTheme="minorBidi" w:eastAsia="Times New Roman" w:hAnsiTheme="minorBidi" w:cstheme="minorBidi"/>
          <w:b/>
          <w:i/>
          <w:kern w:val="0"/>
          <w:sz w:val="22"/>
          <w:szCs w:val="22"/>
          <w:lang w:eastAsia="hr-HR"/>
        </w:rPr>
        <w:t xml:space="preserve"> </w:t>
      </w:r>
      <w:bookmarkStart w:id="0" w:name="_Hlk516488819"/>
      <w:r w:rsidR="00236E8E" w:rsidRPr="00174CA0">
        <w:rPr>
          <w:rFonts w:asciiTheme="minorBidi" w:eastAsia="Times New Roman" w:hAnsiTheme="minorBidi" w:cstheme="minorBidi"/>
          <w:b/>
          <w:i/>
          <w:kern w:val="0"/>
          <w:sz w:val="22"/>
          <w:szCs w:val="22"/>
          <w:lang w:eastAsia="hr-HR"/>
        </w:rPr>
        <w:t xml:space="preserve">   </w:t>
      </w:r>
      <w:r>
        <w:rPr>
          <w:rFonts w:asciiTheme="minorBidi" w:eastAsia="Times New Roman" w:hAnsiTheme="minorBidi" w:cstheme="minorBidi"/>
          <w:b/>
          <w:iCs/>
          <w:kern w:val="0"/>
          <w:sz w:val="22"/>
          <w:szCs w:val="22"/>
          <w:lang w:eastAsia="hr-HR"/>
        </w:rPr>
        <w:t>P</w:t>
      </w:r>
      <w:r w:rsidR="00236E8E" w:rsidRPr="00174CA0">
        <w:rPr>
          <w:rFonts w:asciiTheme="minorBidi" w:eastAsia="Times New Roman" w:hAnsiTheme="minorBidi" w:cstheme="minorBidi"/>
          <w:b/>
          <w:iCs/>
          <w:kern w:val="0"/>
          <w:sz w:val="22"/>
          <w:szCs w:val="22"/>
          <w:lang w:eastAsia="hr-HR"/>
        </w:rPr>
        <w:t>rijedloga O</w:t>
      </w:r>
      <w:r w:rsidR="00A154D1" w:rsidRPr="00174CA0">
        <w:rPr>
          <w:rFonts w:asciiTheme="minorBidi" w:eastAsia="Times New Roman" w:hAnsiTheme="minorBidi" w:cstheme="minorBidi"/>
          <w:b/>
          <w:iCs/>
          <w:kern w:val="0"/>
          <w:sz w:val="22"/>
          <w:szCs w:val="22"/>
          <w:lang w:eastAsia="hr-HR"/>
        </w:rPr>
        <w:t>dluke o</w:t>
      </w:r>
      <w:bookmarkStart w:id="1" w:name="_Hlk211941091"/>
      <w:r w:rsidR="00174CA0" w:rsidRPr="00174CA0">
        <w:rPr>
          <w:rFonts w:asciiTheme="minorBidi" w:eastAsia="Times New Roman" w:hAnsiTheme="minorBidi" w:cstheme="minorBidi"/>
          <w:b/>
          <w:iCs/>
          <w:kern w:val="0"/>
          <w:sz w:val="22"/>
          <w:szCs w:val="22"/>
          <w:lang w:eastAsia="hr-HR"/>
        </w:rPr>
        <w:t xml:space="preserve"> izmje</w:t>
      </w:r>
      <w:r w:rsidR="00CD4476">
        <w:rPr>
          <w:rFonts w:asciiTheme="minorBidi" w:eastAsia="Times New Roman" w:hAnsiTheme="minorBidi" w:cstheme="minorBidi"/>
          <w:b/>
          <w:iCs/>
          <w:kern w:val="0"/>
          <w:sz w:val="22"/>
          <w:szCs w:val="22"/>
          <w:lang w:eastAsia="hr-HR"/>
        </w:rPr>
        <w:t>nama</w:t>
      </w:r>
      <w:r w:rsidR="00174CA0" w:rsidRPr="00174CA0">
        <w:rPr>
          <w:rFonts w:asciiTheme="minorBidi" w:eastAsia="Times New Roman" w:hAnsiTheme="minorBidi" w:cstheme="minorBidi"/>
          <w:b/>
          <w:iCs/>
          <w:kern w:val="0"/>
          <w:sz w:val="22"/>
          <w:szCs w:val="22"/>
          <w:lang w:eastAsia="hr-HR"/>
        </w:rPr>
        <w:t xml:space="preserve"> Odluke o </w:t>
      </w:r>
      <w:bookmarkEnd w:id="0"/>
      <w:bookmarkEnd w:id="1"/>
      <w:r w:rsidR="008F7292">
        <w:rPr>
          <w:rFonts w:asciiTheme="minorBidi" w:eastAsia="Times New Roman" w:hAnsiTheme="minorBidi" w:cstheme="minorBidi"/>
          <w:b/>
          <w:iCs/>
          <w:kern w:val="0"/>
          <w:sz w:val="22"/>
          <w:szCs w:val="22"/>
          <w:lang w:eastAsia="hr-HR"/>
        </w:rPr>
        <w:t>izvršavanju Proračuna Općine</w:t>
      </w:r>
    </w:p>
    <w:p w14:paraId="5766EA6E" w14:textId="5012BDCC" w:rsidR="00542969" w:rsidRPr="00542969" w:rsidRDefault="008F7292" w:rsidP="008F7292">
      <w:pPr>
        <w:jc w:val="both"/>
        <w:rPr>
          <w:rFonts w:asciiTheme="minorBidi" w:eastAsia="Times New Roman" w:hAnsiTheme="minorBidi" w:cstheme="minorBidi"/>
          <w:kern w:val="0"/>
          <w:sz w:val="22"/>
          <w:lang w:eastAsia="hr-HR"/>
        </w:rPr>
      </w:pPr>
      <w:r>
        <w:rPr>
          <w:rFonts w:asciiTheme="minorBidi" w:eastAsia="Times New Roman" w:hAnsiTheme="minorBidi" w:cstheme="minorBidi"/>
          <w:b/>
          <w:iCs/>
          <w:kern w:val="0"/>
          <w:sz w:val="22"/>
          <w:szCs w:val="22"/>
          <w:lang w:eastAsia="hr-HR"/>
        </w:rPr>
        <w:t xml:space="preserve">                       Matulji za 2025. godinu</w:t>
      </w:r>
    </w:p>
    <w:p w14:paraId="015CF580"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p>
    <w:p w14:paraId="27827483"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277CA4CF"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5D93691E"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219567B2" w14:textId="77777777" w:rsidR="00F977CA" w:rsidRPr="003562B6" w:rsidRDefault="00F977CA" w:rsidP="00F977CA">
      <w:pPr>
        <w:widowControl/>
        <w:suppressAutoHyphens w:val="0"/>
        <w:rPr>
          <w:rFonts w:ascii="Arial" w:eastAsia="Times New Roman" w:hAnsi="Arial" w:cs="Arial"/>
          <w:iCs/>
          <w:kern w:val="0"/>
          <w:sz w:val="22"/>
          <w:szCs w:val="22"/>
          <w:lang w:eastAsia="en-US"/>
        </w:rPr>
      </w:pPr>
      <w:r w:rsidRPr="003562B6">
        <w:rPr>
          <w:rFonts w:ascii="Arial" w:eastAsia="Times New Roman" w:hAnsi="Arial" w:cs="Arial"/>
          <w:iCs/>
          <w:kern w:val="0"/>
          <w:sz w:val="22"/>
          <w:szCs w:val="22"/>
          <w:lang w:eastAsia="en-US"/>
        </w:rPr>
        <w:t>Poštovani,</w:t>
      </w:r>
    </w:p>
    <w:p w14:paraId="7BB7ED88" w14:textId="77777777" w:rsidR="00F977CA" w:rsidRPr="003562B6" w:rsidRDefault="00F977CA" w:rsidP="00F977CA">
      <w:pPr>
        <w:widowControl/>
        <w:suppressAutoHyphens w:val="0"/>
        <w:rPr>
          <w:rFonts w:ascii="Arial" w:eastAsia="Times New Roman" w:hAnsi="Arial" w:cs="Arial"/>
          <w:iCs/>
          <w:kern w:val="0"/>
          <w:sz w:val="22"/>
          <w:szCs w:val="22"/>
          <w:lang w:eastAsia="en-US"/>
        </w:rPr>
      </w:pPr>
    </w:p>
    <w:p w14:paraId="028FC752" w14:textId="68F3FCE2" w:rsidR="008F7292" w:rsidRDefault="00F977CA" w:rsidP="00F977CA">
      <w:pPr>
        <w:tabs>
          <w:tab w:val="left" w:pos="1418"/>
        </w:tabs>
        <w:jc w:val="both"/>
        <w:rPr>
          <w:rFonts w:ascii="Arial" w:eastAsia="Times New Roman" w:hAnsi="Arial" w:cs="Arial"/>
          <w:iCs/>
          <w:kern w:val="0"/>
          <w:lang w:eastAsia="en-US"/>
        </w:rPr>
      </w:pPr>
      <w:r w:rsidRPr="003562B6">
        <w:rPr>
          <w:rFonts w:ascii="Arial" w:eastAsia="Times New Roman" w:hAnsi="Arial" w:cs="Arial"/>
          <w:iCs/>
          <w:kern w:val="0"/>
          <w:lang w:eastAsia="en-US"/>
        </w:rPr>
        <w:t xml:space="preserve">u privitku dostavljamo prijedlog </w:t>
      </w:r>
      <w:r>
        <w:rPr>
          <w:rFonts w:ascii="Arial" w:eastAsia="Times New Roman" w:hAnsi="Arial" w:cs="Arial"/>
          <w:iCs/>
          <w:kern w:val="0"/>
          <w:lang w:eastAsia="en-US"/>
        </w:rPr>
        <w:t>O</w:t>
      </w:r>
      <w:r w:rsidRPr="00122B58">
        <w:rPr>
          <w:rFonts w:ascii="Arial" w:eastAsia="Times New Roman" w:hAnsi="Arial" w:cs="Arial"/>
          <w:iCs/>
          <w:kern w:val="0"/>
          <w:lang w:eastAsia="en-US"/>
        </w:rPr>
        <w:t>dluke o izmjen</w:t>
      </w:r>
      <w:r w:rsidR="008F7292">
        <w:rPr>
          <w:rFonts w:ascii="Arial" w:eastAsia="Times New Roman" w:hAnsi="Arial" w:cs="Arial"/>
          <w:iCs/>
          <w:kern w:val="0"/>
          <w:lang w:eastAsia="en-US"/>
        </w:rPr>
        <w:t xml:space="preserve">ama </w:t>
      </w:r>
      <w:r>
        <w:rPr>
          <w:rFonts w:ascii="Arial" w:eastAsia="Times New Roman" w:hAnsi="Arial" w:cs="Arial"/>
          <w:iCs/>
          <w:kern w:val="0"/>
          <w:lang w:eastAsia="en-US"/>
        </w:rPr>
        <w:t>O</w:t>
      </w:r>
      <w:r w:rsidRPr="00122B58">
        <w:rPr>
          <w:rFonts w:ascii="Arial" w:eastAsia="Times New Roman" w:hAnsi="Arial" w:cs="Arial"/>
          <w:iCs/>
          <w:kern w:val="0"/>
          <w:lang w:eastAsia="en-US"/>
        </w:rPr>
        <w:t xml:space="preserve">dluke o </w:t>
      </w:r>
      <w:r w:rsidR="008F7292">
        <w:rPr>
          <w:rFonts w:ascii="Arial" w:eastAsia="Times New Roman" w:hAnsi="Arial" w:cs="Arial"/>
          <w:iCs/>
          <w:kern w:val="0"/>
          <w:lang w:eastAsia="en-US"/>
        </w:rPr>
        <w:t>izvršavanju Proračuna Općine Matulji za 2025. godinu.</w:t>
      </w:r>
    </w:p>
    <w:p w14:paraId="4D1F2C81" w14:textId="77777777" w:rsidR="008F7292" w:rsidRDefault="008F7292" w:rsidP="00F977CA">
      <w:pPr>
        <w:tabs>
          <w:tab w:val="left" w:pos="1418"/>
        </w:tabs>
        <w:jc w:val="both"/>
        <w:rPr>
          <w:rFonts w:ascii="Arial" w:eastAsia="Times New Roman" w:hAnsi="Arial" w:cs="Arial"/>
          <w:iCs/>
          <w:kern w:val="0"/>
          <w:lang w:eastAsia="en-US"/>
        </w:rPr>
      </w:pPr>
    </w:p>
    <w:p w14:paraId="1E691CCF" w14:textId="495230BF" w:rsidR="00F977CA" w:rsidRPr="003562B6" w:rsidRDefault="00F977CA" w:rsidP="00F977CA">
      <w:pPr>
        <w:widowControl/>
        <w:suppressAutoHyphens w:val="0"/>
        <w:jc w:val="both"/>
        <w:rPr>
          <w:rFonts w:ascii="Arial" w:eastAsia="Times New Roman" w:hAnsi="Arial" w:cs="Arial"/>
          <w:iCs/>
          <w:kern w:val="0"/>
          <w:sz w:val="22"/>
          <w:szCs w:val="22"/>
          <w:lang w:eastAsia="en-US"/>
        </w:rPr>
      </w:pPr>
      <w:r w:rsidRPr="003562B6">
        <w:rPr>
          <w:rFonts w:ascii="Arial" w:eastAsia="Times New Roman" w:hAnsi="Arial" w:cs="Arial"/>
          <w:iCs/>
          <w:kern w:val="0"/>
          <w:sz w:val="22"/>
          <w:szCs w:val="22"/>
          <w:lang w:eastAsia="en-US"/>
        </w:rPr>
        <w:t xml:space="preserve">Izvjestitelji na radnim tijelima te sjednici Općinskog vijeća biti će Općinska načelnica Ingrid Debeuc i </w:t>
      </w:r>
      <w:r w:rsidR="00046D31">
        <w:rPr>
          <w:rFonts w:ascii="Arial" w:eastAsia="Times New Roman" w:hAnsi="Arial" w:cs="Arial"/>
          <w:iCs/>
          <w:kern w:val="0"/>
          <w:sz w:val="22"/>
          <w:szCs w:val="22"/>
          <w:lang w:eastAsia="en-US"/>
        </w:rPr>
        <w:t>s</w:t>
      </w:r>
      <w:r w:rsidRPr="003562B6">
        <w:rPr>
          <w:rFonts w:ascii="Arial" w:eastAsia="Times New Roman" w:hAnsi="Arial" w:cs="Arial"/>
          <w:iCs/>
          <w:kern w:val="0"/>
          <w:sz w:val="22"/>
          <w:szCs w:val="22"/>
          <w:lang w:eastAsia="en-US"/>
        </w:rPr>
        <w:t>lužben</w:t>
      </w:r>
      <w:r w:rsidR="0038411E">
        <w:rPr>
          <w:rFonts w:ascii="Arial" w:eastAsia="Times New Roman" w:hAnsi="Arial" w:cs="Arial"/>
          <w:iCs/>
          <w:kern w:val="0"/>
          <w:sz w:val="22"/>
          <w:szCs w:val="22"/>
          <w:lang w:eastAsia="en-US"/>
        </w:rPr>
        <w:t>ik</w:t>
      </w:r>
      <w:r w:rsidRPr="003562B6">
        <w:rPr>
          <w:rFonts w:ascii="Arial" w:eastAsia="Times New Roman" w:hAnsi="Arial" w:cs="Arial"/>
          <w:iCs/>
          <w:kern w:val="0"/>
          <w:sz w:val="22"/>
          <w:szCs w:val="22"/>
          <w:lang w:eastAsia="en-US"/>
        </w:rPr>
        <w:t xml:space="preserve"> ovlašten za privremeno obavljanje poslova pročelnika </w:t>
      </w:r>
      <w:r>
        <w:rPr>
          <w:rFonts w:ascii="Arial" w:eastAsia="Times New Roman" w:hAnsi="Arial" w:cs="Arial"/>
          <w:iCs/>
          <w:kern w:val="0"/>
          <w:sz w:val="22"/>
          <w:szCs w:val="22"/>
          <w:lang w:eastAsia="en-US"/>
        </w:rPr>
        <w:t>Upravnog o</w:t>
      </w:r>
      <w:r w:rsidRPr="003562B6">
        <w:rPr>
          <w:rFonts w:ascii="Arial" w:eastAsia="Times New Roman" w:hAnsi="Arial" w:cs="Arial"/>
          <w:iCs/>
          <w:kern w:val="0"/>
          <w:sz w:val="22"/>
          <w:szCs w:val="22"/>
          <w:lang w:eastAsia="en-US"/>
        </w:rPr>
        <w:t xml:space="preserve">djela za </w:t>
      </w:r>
      <w:r w:rsidR="008F7292">
        <w:rPr>
          <w:rFonts w:ascii="Arial" w:eastAsia="Times New Roman" w:hAnsi="Arial" w:cs="Arial"/>
          <w:iCs/>
          <w:kern w:val="0"/>
          <w:sz w:val="22"/>
          <w:szCs w:val="22"/>
          <w:lang w:eastAsia="en-US"/>
        </w:rPr>
        <w:t>proračun i financije  Elena Grgurić</w:t>
      </w:r>
      <w:r w:rsidRPr="003562B6">
        <w:rPr>
          <w:rFonts w:ascii="Arial" w:eastAsia="Times New Roman" w:hAnsi="Arial" w:cs="Arial"/>
          <w:iCs/>
          <w:kern w:val="0"/>
          <w:sz w:val="22"/>
          <w:szCs w:val="22"/>
          <w:lang w:eastAsia="en-US"/>
        </w:rPr>
        <w:t>.</w:t>
      </w:r>
    </w:p>
    <w:p w14:paraId="4182F7B5" w14:textId="77777777" w:rsidR="00F977CA" w:rsidRDefault="00F977CA" w:rsidP="00F977CA">
      <w:pPr>
        <w:widowControl/>
        <w:suppressAutoHyphens w:val="0"/>
        <w:jc w:val="both"/>
        <w:rPr>
          <w:rFonts w:ascii="Arial" w:eastAsia="Times New Roman" w:hAnsi="Arial" w:cs="Arial"/>
          <w:iCs/>
          <w:kern w:val="0"/>
          <w:sz w:val="22"/>
          <w:szCs w:val="22"/>
          <w:lang w:eastAsia="en-US"/>
        </w:rPr>
      </w:pPr>
    </w:p>
    <w:p w14:paraId="5865B1AB" w14:textId="77777777" w:rsidR="00F977CA" w:rsidRDefault="00F977CA" w:rsidP="00F977CA">
      <w:pPr>
        <w:widowControl/>
        <w:suppressAutoHyphens w:val="0"/>
        <w:rPr>
          <w:rFonts w:ascii="Arial" w:eastAsia="Times New Roman" w:hAnsi="Arial" w:cs="Arial"/>
          <w:iCs/>
          <w:kern w:val="0"/>
          <w:sz w:val="22"/>
          <w:szCs w:val="22"/>
          <w:lang w:eastAsia="en-US"/>
        </w:rPr>
      </w:pPr>
    </w:p>
    <w:p w14:paraId="505DE1EF" w14:textId="77777777" w:rsidR="00F977CA" w:rsidRDefault="00F977CA" w:rsidP="00F977CA">
      <w:pPr>
        <w:widowControl/>
        <w:suppressAutoHyphens w:val="0"/>
        <w:rPr>
          <w:rFonts w:ascii="Arial" w:eastAsia="Times New Roman" w:hAnsi="Arial" w:cs="Arial"/>
          <w:iCs/>
          <w:kern w:val="0"/>
          <w:sz w:val="22"/>
          <w:szCs w:val="22"/>
          <w:lang w:eastAsia="en-US"/>
        </w:rPr>
      </w:pPr>
    </w:p>
    <w:p w14:paraId="7BAEAAFD" w14:textId="77777777" w:rsidR="00F977CA" w:rsidRDefault="00F977CA" w:rsidP="00F977CA">
      <w:pPr>
        <w:widowControl/>
        <w:suppressAutoHyphens w:val="0"/>
        <w:rPr>
          <w:rFonts w:ascii="Arial" w:eastAsia="Times New Roman" w:hAnsi="Arial" w:cs="Arial"/>
          <w:iCs/>
          <w:kern w:val="0"/>
          <w:sz w:val="22"/>
          <w:szCs w:val="22"/>
          <w:lang w:eastAsia="en-US"/>
        </w:rPr>
      </w:pPr>
    </w:p>
    <w:p w14:paraId="6D489071" w14:textId="77777777" w:rsidR="00F977CA" w:rsidRDefault="00F977CA" w:rsidP="00F977CA">
      <w:pPr>
        <w:widowControl/>
        <w:suppressAutoHyphens w:val="0"/>
        <w:rPr>
          <w:rFonts w:ascii="Arial" w:eastAsia="Times New Roman" w:hAnsi="Arial" w:cs="Arial"/>
          <w:iCs/>
          <w:kern w:val="0"/>
          <w:sz w:val="22"/>
          <w:szCs w:val="22"/>
          <w:lang w:eastAsia="en-US"/>
        </w:rPr>
      </w:pPr>
    </w:p>
    <w:p w14:paraId="3CB16E7B" w14:textId="77777777" w:rsidR="00F977CA" w:rsidRDefault="00F977CA" w:rsidP="00F977CA">
      <w:pPr>
        <w:widowControl/>
        <w:suppressAutoHyphens w:val="0"/>
        <w:rPr>
          <w:rFonts w:ascii="Arial" w:eastAsia="Times New Roman" w:hAnsi="Arial" w:cs="Arial"/>
          <w:iCs/>
          <w:kern w:val="0"/>
          <w:sz w:val="22"/>
          <w:szCs w:val="22"/>
          <w:lang w:eastAsia="en-US"/>
        </w:rPr>
      </w:pP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t xml:space="preserve">OPĆINSKA NAČELNICA </w:t>
      </w:r>
    </w:p>
    <w:p w14:paraId="27839070" w14:textId="7DE84AA8" w:rsidR="00F977CA" w:rsidRDefault="00F977CA" w:rsidP="00F977CA">
      <w:pPr>
        <w:widowControl/>
        <w:suppressAutoHyphens w:val="0"/>
        <w:rPr>
          <w:rFonts w:asciiTheme="minorBidi" w:eastAsia="Times New Roman" w:hAnsiTheme="minorBidi" w:cstheme="minorBidi"/>
          <w:kern w:val="0"/>
          <w:sz w:val="22"/>
          <w:lang w:eastAsia="hr-HR"/>
        </w:rPr>
      </w:pP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t xml:space="preserve">    Ingrid Debeuc v.r.</w:t>
      </w:r>
      <w:r>
        <w:rPr>
          <w:rFonts w:asciiTheme="minorBidi" w:eastAsia="Times New Roman" w:hAnsiTheme="minorBidi" w:cstheme="minorBidi"/>
          <w:kern w:val="0"/>
          <w:sz w:val="22"/>
          <w:lang w:eastAsia="hr-HR"/>
        </w:rPr>
        <w:br w:type="page"/>
      </w:r>
    </w:p>
    <w:p w14:paraId="7014932A" w14:textId="3C6AAE1D" w:rsidR="00F977CA" w:rsidRPr="0038411E" w:rsidRDefault="00F977CA" w:rsidP="00F977CA">
      <w:pPr>
        <w:widowControl/>
        <w:suppressAutoHyphens w:val="0"/>
        <w:ind w:firstLine="360"/>
        <w:jc w:val="center"/>
        <w:rPr>
          <w:rFonts w:asciiTheme="minorBidi" w:eastAsia="Times New Roman" w:hAnsiTheme="minorBidi" w:cstheme="minorBidi"/>
          <w:b/>
          <w:bCs/>
          <w:color w:val="000000" w:themeColor="text1"/>
          <w:kern w:val="0"/>
          <w:sz w:val="22"/>
          <w:lang w:eastAsia="hr-HR"/>
        </w:rPr>
      </w:pPr>
      <w:r w:rsidRPr="0038411E">
        <w:rPr>
          <w:rFonts w:asciiTheme="minorBidi" w:eastAsia="Times New Roman" w:hAnsiTheme="minorBidi" w:cstheme="minorBidi"/>
          <w:b/>
          <w:bCs/>
          <w:color w:val="000000" w:themeColor="text1"/>
          <w:kern w:val="0"/>
          <w:sz w:val="22"/>
          <w:lang w:eastAsia="hr-HR"/>
        </w:rPr>
        <w:lastRenderedPageBreak/>
        <w:t>OBRAZLOŽENJE UZ PRIJEDLOG ODLUKE O</w:t>
      </w:r>
    </w:p>
    <w:p w14:paraId="024C990F" w14:textId="7B1FE661" w:rsidR="00F977CA" w:rsidRDefault="00F977CA" w:rsidP="00F977CA">
      <w:pPr>
        <w:widowControl/>
        <w:suppressAutoHyphens w:val="0"/>
        <w:ind w:firstLine="360"/>
        <w:jc w:val="center"/>
        <w:rPr>
          <w:rFonts w:asciiTheme="minorBidi" w:eastAsia="Times New Roman" w:hAnsiTheme="minorBidi" w:cstheme="minorBidi"/>
          <w:b/>
          <w:bCs/>
          <w:color w:val="000000" w:themeColor="text1"/>
          <w:kern w:val="0"/>
          <w:sz w:val="22"/>
          <w:lang w:eastAsia="hr-HR"/>
        </w:rPr>
      </w:pPr>
      <w:r w:rsidRPr="0038411E">
        <w:rPr>
          <w:rFonts w:asciiTheme="minorBidi" w:eastAsia="Times New Roman" w:hAnsiTheme="minorBidi" w:cstheme="minorBidi"/>
          <w:b/>
          <w:bCs/>
          <w:color w:val="000000" w:themeColor="text1"/>
          <w:kern w:val="0"/>
          <w:sz w:val="22"/>
          <w:lang w:eastAsia="hr-HR"/>
        </w:rPr>
        <w:t xml:space="preserve">IZMJENAMA ODLUKE O </w:t>
      </w:r>
      <w:r w:rsidR="0038411E" w:rsidRPr="0038411E">
        <w:rPr>
          <w:rFonts w:asciiTheme="minorBidi" w:eastAsia="Times New Roman" w:hAnsiTheme="minorBidi" w:cstheme="minorBidi"/>
          <w:b/>
          <w:bCs/>
          <w:color w:val="000000" w:themeColor="text1"/>
          <w:kern w:val="0"/>
          <w:sz w:val="22"/>
          <w:lang w:eastAsia="hr-HR"/>
        </w:rPr>
        <w:t>IZVRŠAVANJU PRORAČUNA</w:t>
      </w:r>
    </w:p>
    <w:p w14:paraId="236CE7B8" w14:textId="016D6D5D" w:rsidR="00E53CE2" w:rsidRPr="0038411E" w:rsidRDefault="00E53CE2" w:rsidP="00F977CA">
      <w:pPr>
        <w:widowControl/>
        <w:suppressAutoHyphens w:val="0"/>
        <w:ind w:firstLine="360"/>
        <w:jc w:val="center"/>
        <w:rPr>
          <w:rFonts w:asciiTheme="minorBidi" w:eastAsia="Times New Roman" w:hAnsiTheme="minorBidi" w:cstheme="minorBidi"/>
          <w:b/>
          <w:bCs/>
          <w:color w:val="000000" w:themeColor="text1"/>
          <w:kern w:val="0"/>
          <w:sz w:val="22"/>
          <w:lang w:eastAsia="hr-HR"/>
        </w:rPr>
      </w:pPr>
      <w:r>
        <w:rPr>
          <w:rFonts w:asciiTheme="minorBidi" w:eastAsia="Times New Roman" w:hAnsiTheme="minorBidi" w:cstheme="minorBidi"/>
          <w:b/>
          <w:bCs/>
          <w:color w:val="000000" w:themeColor="text1"/>
          <w:kern w:val="0"/>
          <w:sz w:val="22"/>
          <w:lang w:eastAsia="hr-HR"/>
        </w:rPr>
        <w:t>ZA 2025. GODINU</w:t>
      </w:r>
    </w:p>
    <w:p w14:paraId="669BF201" w14:textId="77777777" w:rsidR="00F977CA" w:rsidRPr="0038411E" w:rsidRDefault="00F977CA" w:rsidP="00F977CA">
      <w:pPr>
        <w:widowControl/>
        <w:suppressAutoHyphens w:val="0"/>
        <w:ind w:firstLine="360"/>
        <w:jc w:val="center"/>
        <w:rPr>
          <w:rFonts w:asciiTheme="minorBidi" w:eastAsia="Times New Roman" w:hAnsiTheme="minorBidi" w:cstheme="minorBidi"/>
          <w:b/>
          <w:bCs/>
          <w:color w:val="000000" w:themeColor="text1"/>
          <w:kern w:val="0"/>
          <w:sz w:val="22"/>
          <w:lang w:eastAsia="hr-HR"/>
        </w:rPr>
      </w:pPr>
    </w:p>
    <w:p w14:paraId="29C94372" w14:textId="77777777" w:rsidR="00F977CA" w:rsidRPr="008F7292" w:rsidRDefault="00F977CA" w:rsidP="00542969">
      <w:pPr>
        <w:widowControl/>
        <w:suppressAutoHyphens w:val="0"/>
        <w:ind w:firstLine="360"/>
        <w:jc w:val="both"/>
        <w:rPr>
          <w:rFonts w:asciiTheme="minorBidi" w:eastAsia="Times New Roman" w:hAnsiTheme="minorBidi" w:cstheme="minorBidi"/>
          <w:color w:val="EE0000"/>
          <w:kern w:val="0"/>
          <w:sz w:val="22"/>
          <w:lang w:eastAsia="hr-HR"/>
        </w:rPr>
      </w:pPr>
    </w:p>
    <w:p w14:paraId="7CD829C8" w14:textId="77777777" w:rsidR="0038411E" w:rsidRPr="0038411E" w:rsidRDefault="0038411E" w:rsidP="0038411E">
      <w:pPr>
        <w:widowControl/>
        <w:suppressAutoHyphens w:val="0"/>
        <w:jc w:val="both"/>
        <w:rPr>
          <w:rFonts w:asciiTheme="minorBidi" w:eastAsia="Times New Roman" w:hAnsiTheme="minorBidi" w:cstheme="minorBidi"/>
          <w:kern w:val="0"/>
          <w:sz w:val="22"/>
          <w:lang w:eastAsia="hr-HR"/>
        </w:rPr>
      </w:pPr>
      <w:r w:rsidRPr="0038411E">
        <w:rPr>
          <w:rFonts w:asciiTheme="minorBidi" w:eastAsia="Times New Roman" w:hAnsiTheme="minorBidi" w:cstheme="minorBidi"/>
          <w:kern w:val="0"/>
          <w:sz w:val="22"/>
          <w:lang w:eastAsia="hr-HR"/>
        </w:rPr>
        <w:t>ZAKONSKA OSNOVA</w:t>
      </w:r>
    </w:p>
    <w:p w14:paraId="0BC7E9DA" w14:textId="77777777" w:rsidR="0038411E" w:rsidRPr="0038411E" w:rsidRDefault="0038411E" w:rsidP="0038411E">
      <w:pPr>
        <w:widowControl/>
        <w:suppressAutoHyphens w:val="0"/>
        <w:jc w:val="both"/>
        <w:rPr>
          <w:rFonts w:asciiTheme="minorBidi" w:eastAsia="Times New Roman" w:hAnsiTheme="minorBidi" w:cstheme="minorBidi"/>
          <w:kern w:val="0"/>
          <w:sz w:val="22"/>
          <w:lang w:eastAsia="hr-HR"/>
        </w:rPr>
      </w:pPr>
      <w:r w:rsidRPr="0038411E">
        <w:rPr>
          <w:rFonts w:asciiTheme="minorBidi" w:eastAsia="Times New Roman" w:hAnsiTheme="minorBidi" w:cstheme="minorBidi"/>
          <w:kern w:val="0"/>
          <w:sz w:val="22"/>
          <w:lang w:eastAsia="hr-HR"/>
        </w:rPr>
        <w:t>Člankom 18. Zakona o proračunu („Narodne novine“ broj 144/21) propisano je da predstavničko tijelo uz proračun jedinice lokalne samouprave donosi odluku o izvršavanju proračuna kojom se uređuju prihodi i primici te rashodi i izdaci proračuna i njihovo ostvarivanje odnosno izvršavanje, opseg zaduživanja i jamstava, upravljanje financijskom i nefinancijskom imovinom, prava i obveze korisnika proračunskih sredstava, pojedine ovlasti načelnika u izvršavanju proračuna, kazne za neispunjavanje obveza te druga pitanja u izvršavanju proračuna.</w:t>
      </w:r>
    </w:p>
    <w:p w14:paraId="0F62FDFB" w14:textId="77777777" w:rsidR="0038411E" w:rsidRPr="0038411E" w:rsidRDefault="0038411E" w:rsidP="0038411E">
      <w:pPr>
        <w:widowControl/>
        <w:suppressAutoHyphens w:val="0"/>
        <w:jc w:val="both"/>
        <w:rPr>
          <w:rFonts w:asciiTheme="minorBidi" w:eastAsia="Times New Roman" w:hAnsiTheme="minorBidi" w:cstheme="minorBidi"/>
          <w:kern w:val="0"/>
          <w:sz w:val="22"/>
          <w:lang w:eastAsia="hr-HR"/>
        </w:rPr>
      </w:pPr>
      <w:r w:rsidRPr="0038411E">
        <w:rPr>
          <w:rFonts w:asciiTheme="minorBidi" w:eastAsia="Times New Roman" w:hAnsiTheme="minorBidi" w:cstheme="minorBidi"/>
          <w:kern w:val="0"/>
          <w:sz w:val="22"/>
          <w:lang w:eastAsia="hr-HR"/>
        </w:rPr>
        <w:t xml:space="preserve">Člankom 32. Statuta Općine Matulji („Službene novine Primorsko-goranske županije“ broj 26/09, 38/09, 8/13, 17/14, 29/14, 4/15 - pročišćeni tekst, 39/15, 7/18, 6/21,23/21 i 36/23)  propisano je da Općinsko vijeće Općine Matulji donosi Odluku o izvršavanju Proračuna Općine.  </w:t>
      </w:r>
    </w:p>
    <w:p w14:paraId="63B638FC" w14:textId="77777777" w:rsidR="0038411E" w:rsidRPr="0038411E" w:rsidRDefault="0038411E" w:rsidP="0038411E">
      <w:pPr>
        <w:widowControl/>
        <w:suppressAutoHyphens w:val="0"/>
        <w:jc w:val="both"/>
        <w:rPr>
          <w:rFonts w:asciiTheme="minorBidi" w:eastAsia="Times New Roman" w:hAnsiTheme="minorBidi" w:cstheme="minorBidi"/>
          <w:kern w:val="0"/>
          <w:sz w:val="22"/>
          <w:lang w:eastAsia="hr-HR"/>
        </w:rPr>
      </w:pPr>
    </w:p>
    <w:p w14:paraId="60B4FB3B" w14:textId="77777777" w:rsidR="0038411E" w:rsidRPr="0038411E" w:rsidRDefault="0038411E" w:rsidP="0038411E">
      <w:pPr>
        <w:widowControl/>
        <w:suppressAutoHyphens w:val="0"/>
        <w:jc w:val="both"/>
        <w:rPr>
          <w:rFonts w:asciiTheme="minorBidi" w:eastAsia="Times New Roman" w:hAnsiTheme="minorBidi" w:cstheme="minorBidi"/>
          <w:kern w:val="0"/>
          <w:sz w:val="22"/>
          <w:lang w:eastAsia="hr-HR"/>
        </w:rPr>
      </w:pPr>
      <w:r w:rsidRPr="0038411E">
        <w:rPr>
          <w:rFonts w:asciiTheme="minorBidi" w:eastAsia="Times New Roman" w:hAnsiTheme="minorBidi" w:cstheme="minorBidi"/>
          <w:kern w:val="0"/>
          <w:sz w:val="22"/>
          <w:lang w:eastAsia="hr-HR"/>
        </w:rPr>
        <w:t>ANALIZA STANJA I PITANJA KOJA SE UREĐUJU</w:t>
      </w:r>
    </w:p>
    <w:p w14:paraId="1A16DE8D" w14:textId="7460AFA3" w:rsidR="0038411E" w:rsidRPr="0038411E" w:rsidRDefault="0038411E" w:rsidP="0038411E">
      <w:pPr>
        <w:widowControl/>
        <w:suppressAutoHyphens w:val="0"/>
        <w:jc w:val="both"/>
        <w:rPr>
          <w:rFonts w:asciiTheme="minorBidi" w:eastAsia="Times New Roman" w:hAnsiTheme="minorBidi" w:cstheme="minorBidi"/>
          <w:kern w:val="0"/>
          <w:sz w:val="22"/>
          <w:lang w:eastAsia="hr-HR"/>
        </w:rPr>
      </w:pPr>
      <w:r w:rsidRPr="0038411E">
        <w:rPr>
          <w:rFonts w:asciiTheme="minorBidi" w:eastAsia="Times New Roman" w:hAnsiTheme="minorBidi" w:cstheme="minorBidi"/>
          <w:kern w:val="0"/>
          <w:sz w:val="22"/>
          <w:lang w:eastAsia="hr-HR"/>
        </w:rPr>
        <w:t xml:space="preserve">Općinsko vijeće Općine Matulji je </w:t>
      </w:r>
      <w:bookmarkStart w:id="2" w:name="_Hlk39560000"/>
      <w:r w:rsidRPr="0038411E">
        <w:rPr>
          <w:rFonts w:asciiTheme="minorBidi" w:eastAsia="Times New Roman" w:hAnsiTheme="minorBidi" w:cstheme="minorBidi"/>
          <w:kern w:val="0"/>
          <w:sz w:val="22"/>
          <w:lang w:eastAsia="hr-HR"/>
        </w:rPr>
        <w:t xml:space="preserve">donijelo dana 12. prosinca 2024. godine Odluku o izvršavanju Proračuna Općine Matulji za 2025. godinu („Službene novine Općine Matulji“ broj 18/24), te Odluke o izmjeni Odluke o izvršavanju Proračuna Općine Matulji na sjednicama održanim dana 17 ožujka 2025. godine („Službene novine Općine Matulji“ broj 5/25) i 10. listopada 2025. godine („Službene novine Općine Matulji“ broj 11/25), u daljnjem tekstu: Odluka. </w:t>
      </w:r>
      <w:bookmarkEnd w:id="2"/>
    </w:p>
    <w:p w14:paraId="7A649213" w14:textId="77777777" w:rsidR="0038411E" w:rsidRDefault="0038411E" w:rsidP="0038411E">
      <w:pPr>
        <w:widowControl/>
        <w:suppressAutoHyphens w:val="0"/>
        <w:jc w:val="both"/>
        <w:rPr>
          <w:rFonts w:asciiTheme="minorBidi" w:eastAsia="Times New Roman" w:hAnsiTheme="minorBidi" w:cstheme="minorBidi"/>
          <w:color w:val="EE0000"/>
          <w:kern w:val="0"/>
          <w:sz w:val="22"/>
          <w:lang w:eastAsia="hr-HR"/>
        </w:rPr>
      </w:pPr>
    </w:p>
    <w:p w14:paraId="15E462BB" w14:textId="0E799815" w:rsidR="00E53CE2" w:rsidRPr="005B26C3" w:rsidRDefault="00E53CE2" w:rsidP="00E53CE2">
      <w:pPr>
        <w:jc w:val="both"/>
        <w:rPr>
          <w:rFonts w:asciiTheme="minorBidi" w:hAnsiTheme="minorBidi" w:cstheme="minorBidi"/>
          <w:sz w:val="22"/>
        </w:rPr>
      </w:pPr>
      <w:r>
        <w:rPr>
          <w:rFonts w:asciiTheme="minorBidi" w:hAnsiTheme="minorBidi" w:cstheme="minorBidi"/>
          <w:sz w:val="22"/>
        </w:rPr>
        <w:t xml:space="preserve">Na sjednici Općinskog vijeća Općine Matulji održanoj dana 7. listopada 2025. godine donesena je Odluka o ustrojstvu i djelokrugu općinske uprave Općine Matulji </w:t>
      </w:r>
      <w:r w:rsidRPr="00AA0F74">
        <w:rPr>
          <w:rFonts w:asciiTheme="minorBidi" w:hAnsiTheme="minorBidi" w:cstheme="minorBidi"/>
          <w:sz w:val="22"/>
        </w:rPr>
        <w:t>(„Službene novine Općine Matulji“ broj 11/25</w:t>
      </w:r>
      <w:r>
        <w:rPr>
          <w:rFonts w:asciiTheme="minorBidi" w:hAnsiTheme="minorBidi" w:cstheme="minorBidi"/>
          <w:sz w:val="22"/>
        </w:rPr>
        <w:t>) – u daljnjem tekstu: Odluka o ustrojstvu.</w:t>
      </w:r>
    </w:p>
    <w:p w14:paraId="489E4CB0" w14:textId="77777777" w:rsidR="00E53CE2" w:rsidRDefault="00E53CE2" w:rsidP="00E53CE2">
      <w:pPr>
        <w:widowControl/>
        <w:suppressAutoHyphens w:val="0"/>
        <w:jc w:val="both"/>
        <w:rPr>
          <w:rFonts w:asciiTheme="minorBidi" w:eastAsia="Times New Roman" w:hAnsiTheme="minorBidi" w:cstheme="minorBidi"/>
          <w:color w:val="EE0000"/>
          <w:kern w:val="0"/>
          <w:sz w:val="14"/>
          <w:szCs w:val="16"/>
          <w:lang w:eastAsia="hr-HR"/>
        </w:rPr>
      </w:pPr>
    </w:p>
    <w:p w14:paraId="32C624E7" w14:textId="4B548A37" w:rsidR="00E53CE2" w:rsidRDefault="00E53CE2" w:rsidP="00E53CE2">
      <w:pPr>
        <w:widowControl/>
        <w:suppressAutoHyphens w:val="0"/>
        <w:jc w:val="both"/>
        <w:rPr>
          <w:rFonts w:asciiTheme="minorBidi" w:eastAsia="Times New Roman" w:hAnsiTheme="minorBidi" w:cstheme="minorBidi"/>
          <w:kern w:val="0"/>
          <w:sz w:val="22"/>
          <w:lang w:eastAsia="hr-HR"/>
        </w:rPr>
      </w:pPr>
      <w:r w:rsidRPr="00676574">
        <w:rPr>
          <w:rFonts w:asciiTheme="minorBidi" w:eastAsia="Times New Roman" w:hAnsiTheme="minorBidi" w:cstheme="minorBidi"/>
          <w:kern w:val="0"/>
          <w:sz w:val="22"/>
          <w:lang w:eastAsia="hr-HR"/>
        </w:rPr>
        <w:t>Navedenom Odlukom</w:t>
      </w:r>
      <w:r w:rsidRPr="0048036D">
        <w:rPr>
          <w:rFonts w:asciiTheme="minorBidi" w:eastAsia="Times New Roman" w:hAnsiTheme="minorBidi" w:cstheme="minorBidi"/>
          <w:kern w:val="0"/>
          <w:sz w:val="22"/>
          <w:lang w:eastAsia="hr-HR"/>
        </w:rPr>
        <w:t xml:space="preserve"> o ustrojstvu</w:t>
      </w:r>
      <w:r w:rsidRPr="00676574">
        <w:rPr>
          <w:rFonts w:asciiTheme="minorBidi" w:eastAsia="Times New Roman" w:hAnsiTheme="minorBidi" w:cstheme="minorBidi"/>
          <w:kern w:val="0"/>
          <w:sz w:val="22"/>
          <w:lang w:eastAsia="hr-HR"/>
        </w:rPr>
        <w:t xml:space="preserve"> provedena je organizacijska promjena kojom je dosadašnji Jedinstveni upravni odjel prestao postojati kao jedinstveno upravno tijelo te su umjesto njega ustrojena tri upravna odjela</w:t>
      </w:r>
      <w:r>
        <w:rPr>
          <w:rFonts w:asciiTheme="minorBidi" w:eastAsia="Times New Roman" w:hAnsiTheme="minorBidi" w:cstheme="minorBidi"/>
          <w:kern w:val="0"/>
          <w:sz w:val="22"/>
          <w:lang w:eastAsia="hr-HR"/>
        </w:rPr>
        <w:t xml:space="preserve"> i to Upravni odjel za samoupravu i upravu, Upravni odjel za proračun i fin</w:t>
      </w:r>
      <w:r w:rsidR="006C3E2F">
        <w:rPr>
          <w:rFonts w:asciiTheme="minorBidi" w:eastAsia="Times New Roman" w:hAnsiTheme="minorBidi" w:cstheme="minorBidi"/>
          <w:kern w:val="0"/>
          <w:sz w:val="22"/>
          <w:lang w:eastAsia="hr-HR"/>
        </w:rPr>
        <w:t>ancije i Upravni odjel za komunalni sustav</w:t>
      </w:r>
      <w:r w:rsidRPr="00676574">
        <w:rPr>
          <w:rFonts w:asciiTheme="minorBidi" w:eastAsia="Times New Roman" w:hAnsiTheme="minorBidi" w:cstheme="minorBidi"/>
          <w:kern w:val="0"/>
          <w:sz w:val="22"/>
          <w:lang w:eastAsia="hr-HR"/>
        </w:rPr>
        <w:t xml:space="preserve"> svaki sa svojim  određenim djelokrugom rada i nadležnostima.</w:t>
      </w:r>
    </w:p>
    <w:p w14:paraId="2E6BC0A4" w14:textId="2798993D" w:rsidR="00E53CE2" w:rsidRDefault="00E53CE2" w:rsidP="00E53CE2">
      <w:pPr>
        <w:widowControl/>
        <w:suppressAutoHyphens w:val="0"/>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 xml:space="preserve">Sukladno navedenom do stupanja na snagu Odluke o unutarnjem ustrojstvu i djelokrugu Općinske uprave Općine Matulji kao korisnik proračunskih sredstava bio je Jedinstveni upravni odjel kao upravno tijelo, dok su </w:t>
      </w:r>
      <w:r w:rsidR="006C3E2F">
        <w:rPr>
          <w:rFonts w:asciiTheme="minorBidi" w:eastAsia="Times New Roman" w:hAnsiTheme="minorBidi" w:cstheme="minorBidi"/>
          <w:kern w:val="0"/>
          <w:sz w:val="22"/>
          <w:lang w:eastAsia="hr-HR"/>
        </w:rPr>
        <w:t>tu ulogu nakon stupanja na snagu preuzeli navedeni nadležni upravni odjeli.</w:t>
      </w:r>
    </w:p>
    <w:p w14:paraId="194FFD88" w14:textId="26698C92" w:rsidR="006C3E2F" w:rsidRPr="0048036D" w:rsidRDefault="006C3E2F" w:rsidP="00E53CE2">
      <w:pPr>
        <w:widowControl/>
        <w:suppressAutoHyphens w:val="0"/>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Slijedom navedenog izmijenjene su sve odredbe Odluke na način da je uz Jedinstveni upravni odjel dodana odredba o nadležnim upravnim odjelima.</w:t>
      </w:r>
    </w:p>
    <w:p w14:paraId="23421BF6" w14:textId="77777777" w:rsidR="006C3E2F" w:rsidRDefault="006C3E2F" w:rsidP="0038411E">
      <w:pPr>
        <w:widowControl/>
        <w:suppressAutoHyphens w:val="0"/>
        <w:jc w:val="both"/>
        <w:rPr>
          <w:rFonts w:asciiTheme="minorBidi" w:eastAsia="Times New Roman" w:hAnsiTheme="minorBidi" w:cstheme="minorBidi"/>
          <w:color w:val="EE0000"/>
          <w:kern w:val="0"/>
          <w:sz w:val="22"/>
          <w:lang w:eastAsia="hr-HR"/>
        </w:rPr>
      </w:pPr>
    </w:p>
    <w:p w14:paraId="7F44CE59" w14:textId="6300BEC5"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r w:rsidRPr="00AC4072">
        <w:rPr>
          <w:rFonts w:asciiTheme="minorBidi" w:eastAsia="Times New Roman" w:hAnsiTheme="minorBidi" w:cstheme="minorBidi"/>
          <w:kern w:val="0"/>
          <w:sz w:val="22"/>
          <w:lang w:eastAsia="hr-HR"/>
        </w:rPr>
        <w:t>Općina Matulji u 2025. godini</w:t>
      </w:r>
      <w:r w:rsidR="00AC4072" w:rsidRPr="00AC4072">
        <w:rPr>
          <w:rFonts w:asciiTheme="minorBidi" w:eastAsia="Times New Roman" w:hAnsiTheme="minorBidi" w:cstheme="minorBidi"/>
          <w:kern w:val="0"/>
          <w:sz w:val="22"/>
          <w:lang w:eastAsia="hr-HR"/>
        </w:rPr>
        <w:t xml:space="preserve"> ne</w:t>
      </w:r>
      <w:r w:rsidRPr="00AC4072">
        <w:rPr>
          <w:rFonts w:asciiTheme="minorBidi" w:eastAsia="Times New Roman" w:hAnsiTheme="minorBidi" w:cstheme="minorBidi"/>
          <w:kern w:val="0"/>
          <w:sz w:val="22"/>
          <w:lang w:eastAsia="hr-HR"/>
        </w:rPr>
        <w:t xml:space="preserve"> planirala se zadužiti uzimanjem kredita za namjenu financiranja kapitalnog projekta K201711 Domovi u iznosu od 3.545.000,00 eura, od čega su u 2025. godini planirala povući iznos od 1.400.000,00 eura, a u 2026. godini iznos od 2.145.000,00 eura te uzimanjem kredita za namjenu financiranja kapitalnog projekta K201737 Uređenje prostora OŠ Brešca i K201733 Energetska obnova OŠ Brešca u iznosu od 900.000,00 eura</w:t>
      </w:r>
      <w:r w:rsidR="00AC4072" w:rsidRPr="00AC4072">
        <w:rPr>
          <w:rFonts w:asciiTheme="minorBidi" w:eastAsia="Times New Roman" w:hAnsiTheme="minorBidi" w:cstheme="minorBidi"/>
          <w:kern w:val="0"/>
          <w:sz w:val="22"/>
          <w:lang w:eastAsia="hr-HR"/>
        </w:rPr>
        <w:t>. Dok planira povući iznos od 700.000,00 eura za kapitalni projekt nerazvrstane ceste.</w:t>
      </w:r>
    </w:p>
    <w:p w14:paraId="0DAD1875"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p>
    <w:p w14:paraId="6230AE9D"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p>
    <w:p w14:paraId="512AADC6" w14:textId="77777777" w:rsidR="00AC4072" w:rsidRPr="00AC4072" w:rsidRDefault="00AC4072" w:rsidP="0038411E">
      <w:pPr>
        <w:widowControl/>
        <w:suppressAutoHyphens w:val="0"/>
        <w:jc w:val="both"/>
        <w:rPr>
          <w:rFonts w:asciiTheme="minorBidi" w:eastAsia="Times New Roman" w:hAnsiTheme="minorBidi" w:cstheme="minorBidi"/>
          <w:kern w:val="0"/>
          <w:sz w:val="22"/>
          <w:lang w:eastAsia="hr-HR"/>
        </w:rPr>
      </w:pPr>
    </w:p>
    <w:p w14:paraId="1BAED98C" w14:textId="77777777" w:rsidR="00AC4072" w:rsidRPr="00AC4072" w:rsidRDefault="00AC4072" w:rsidP="0038411E">
      <w:pPr>
        <w:widowControl/>
        <w:suppressAutoHyphens w:val="0"/>
        <w:jc w:val="both"/>
        <w:rPr>
          <w:rFonts w:asciiTheme="minorBidi" w:eastAsia="Times New Roman" w:hAnsiTheme="minorBidi" w:cstheme="minorBidi"/>
          <w:kern w:val="0"/>
          <w:sz w:val="22"/>
          <w:lang w:eastAsia="hr-HR"/>
        </w:rPr>
      </w:pPr>
    </w:p>
    <w:p w14:paraId="31A13527" w14:textId="77777777" w:rsidR="00AC4072" w:rsidRPr="00AC4072" w:rsidRDefault="00AC4072" w:rsidP="0038411E">
      <w:pPr>
        <w:widowControl/>
        <w:suppressAutoHyphens w:val="0"/>
        <w:jc w:val="both"/>
        <w:rPr>
          <w:rFonts w:asciiTheme="minorBidi" w:eastAsia="Times New Roman" w:hAnsiTheme="minorBidi" w:cstheme="minorBidi"/>
          <w:kern w:val="0"/>
          <w:sz w:val="22"/>
          <w:lang w:eastAsia="hr-HR"/>
        </w:rPr>
      </w:pPr>
    </w:p>
    <w:p w14:paraId="00A795D4"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p>
    <w:p w14:paraId="382BA2DC"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r w:rsidRPr="00AC4072">
        <w:rPr>
          <w:rFonts w:asciiTheme="minorBidi" w:eastAsia="Times New Roman" w:hAnsiTheme="minorBidi" w:cstheme="minorBidi"/>
          <w:kern w:val="0"/>
          <w:sz w:val="22"/>
          <w:lang w:eastAsia="hr-HR"/>
        </w:rPr>
        <w:lastRenderedPageBreak/>
        <w:t>FINANCIJSKI UČINAK</w:t>
      </w:r>
    </w:p>
    <w:p w14:paraId="7D139847"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r w:rsidRPr="00AC4072">
        <w:rPr>
          <w:rFonts w:asciiTheme="minorBidi" w:eastAsia="Times New Roman" w:hAnsiTheme="minorBidi" w:cstheme="minorBidi"/>
          <w:kern w:val="0"/>
          <w:sz w:val="22"/>
          <w:lang w:eastAsia="hr-HR"/>
        </w:rPr>
        <w:t xml:space="preserve">Za provedbu ove Odluke planirana su sredstva u Proračunu Općine Matulji. </w:t>
      </w:r>
    </w:p>
    <w:p w14:paraId="73C5D699"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p>
    <w:p w14:paraId="07C6A0B3"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r w:rsidRPr="00AC4072">
        <w:rPr>
          <w:rFonts w:asciiTheme="minorBidi" w:eastAsia="Times New Roman" w:hAnsiTheme="minorBidi" w:cstheme="minorBidi"/>
          <w:kern w:val="0"/>
          <w:sz w:val="22"/>
          <w:lang w:eastAsia="hr-HR"/>
        </w:rPr>
        <w:t>Predlaže se Općinskom vijeću da usvoji predloženu Odluku o izmjeni Odluke o izvršavanju Proračuna Općine Matulji za 2025. godinu.</w:t>
      </w:r>
    </w:p>
    <w:p w14:paraId="6A0FA2E7" w14:textId="77777777" w:rsidR="0038411E" w:rsidRPr="00AC4072" w:rsidRDefault="0038411E" w:rsidP="0038411E">
      <w:pPr>
        <w:widowControl/>
        <w:suppressAutoHyphens w:val="0"/>
        <w:jc w:val="both"/>
        <w:rPr>
          <w:rFonts w:asciiTheme="minorBidi" w:eastAsia="Times New Roman" w:hAnsiTheme="minorBidi" w:cstheme="minorBidi"/>
          <w:kern w:val="0"/>
          <w:sz w:val="22"/>
          <w:lang w:eastAsia="hr-HR"/>
        </w:rPr>
      </w:pPr>
    </w:p>
    <w:p w14:paraId="74E97ABD" w14:textId="77777777" w:rsidR="0038411E" w:rsidRPr="00AC4072" w:rsidRDefault="0038411E" w:rsidP="006C3E2F">
      <w:pPr>
        <w:widowControl/>
        <w:suppressAutoHyphens w:val="0"/>
        <w:ind w:left="5760"/>
        <w:jc w:val="both"/>
        <w:rPr>
          <w:rFonts w:asciiTheme="minorBidi" w:eastAsia="Times New Roman" w:hAnsiTheme="minorBidi" w:cstheme="minorBidi"/>
          <w:iCs/>
          <w:kern w:val="0"/>
          <w:sz w:val="22"/>
          <w:lang w:eastAsia="hr-HR"/>
        </w:rPr>
      </w:pPr>
      <w:r w:rsidRPr="00AC4072">
        <w:rPr>
          <w:rFonts w:asciiTheme="minorBidi" w:eastAsia="Times New Roman" w:hAnsiTheme="minorBidi" w:cstheme="minorBidi"/>
          <w:iCs/>
          <w:kern w:val="0"/>
          <w:sz w:val="22"/>
          <w:lang w:eastAsia="hr-HR"/>
        </w:rPr>
        <w:t>OPĆINSKA NAČELNICA</w:t>
      </w:r>
    </w:p>
    <w:p w14:paraId="4DAAF76F" w14:textId="47E6EF3E" w:rsidR="00F977CA" w:rsidRPr="00AC4072" w:rsidRDefault="0038411E" w:rsidP="0038411E">
      <w:pPr>
        <w:widowControl/>
        <w:suppressAutoHyphens w:val="0"/>
        <w:jc w:val="both"/>
        <w:rPr>
          <w:rFonts w:asciiTheme="minorBidi" w:eastAsia="Times New Roman" w:hAnsiTheme="minorBidi" w:cstheme="minorBidi"/>
          <w:kern w:val="0"/>
          <w:sz w:val="22"/>
          <w:lang w:eastAsia="hr-HR"/>
        </w:rPr>
      </w:pPr>
      <w:r w:rsidRPr="00AC4072">
        <w:rPr>
          <w:rFonts w:asciiTheme="minorBidi" w:eastAsia="Times New Roman" w:hAnsiTheme="minorBidi" w:cstheme="minorBidi"/>
          <w:iCs/>
          <w:kern w:val="0"/>
          <w:sz w:val="22"/>
          <w:lang w:eastAsia="hr-HR"/>
        </w:rPr>
        <w:tab/>
      </w:r>
      <w:r w:rsidRPr="00AC4072">
        <w:rPr>
          <w:rFonts w:asciiTheme="minorBidi" w:eastAsia="Times New Roman" w:hAnsiTheme="minorBidi" w:cstheme="minorBidi"/>
          <w:iCs/>
          <w:kern w:val="0"/>
          <w:sz w:val="22"/>
          <w:lang w:eastAsia="hr-HR"/>
        </w:rPr>
        <w:tab/>
      </w:r>
      <w:r w:rsidRPr="00AC4072">
        <w:rPr>
          <w:rFonts w:asciiTheme="minorBidi" w:eastAsia="Times New Roman" w:hAnsiTheme="minorBidi" w:cstheme="minorBidi"/>
          <w:iCs/>
          <w:kern w:val="0"/>
          <w:sz w:val="22"/>
          <w:lang w:eastAsia="hr-HR"/>
        </w:rPr>
        <w:tab/>
      </w:r>
      <w:r w:rsidRPr="00AC4072">
        <w:rPr>
          <w:rFonts w:asciiTheme="minorBidi" w:eastAsia="Times New Roman" w:hAnsiTheme="minorBidi" w:cstheme="minorBidi"/>
          <w:iCs/>
          <w:kern w:val="0"/>
          <w:sz w:val="22"/>
          <w:lang w:eastAsia="hr-HR"/>
        </w:rPr>
        <w:tab/>
      </w:r>
      <w:r w:rsidRPr="00AC4072">
        <w:rPr>
          <w:rFonts w:asciiTheme="minorBidi" w:eastAsia="Times New Roman" w:hAnsiTheme="minorBidi" w:cstheme="minorBidi"/>
          <w:iCs/>
          <w:kern w:val="0"/>
          <w:sz w:val="22"/>
          <w:lang w:eastAsia="hr-HR"/>
        </w:rPr>
        <w:tab/>
      </w:r>
      <w:r w:rsidRPr="00AC4072">
        <w:rPr>
          <w:rFonts w:asciiTheme="minorBidi" w:eastAsia="Times New Roman" w:hAnsiTheme="minorBidi" w:cstheme="minorBidi"/>
          <w:iCs/>
          <w:kern w:val="0"/>
          <w:sz w:val="22"/>
          <w:lang w:eastAsia="hr-HR"/>
        </w:rPr>
        <w:tab/>
      </w:r>
      <w:r w:rsidRPr="00AC4072">
        <w:rPr>
          <w:rFonts w:asciiTheme="minorBidi" w:eastAsia="Times New Roman" w:hAnsiTheme="minorBidi" w:cstheme="minorBidi"/>
          <w:iCs/>
          <w:kern w:val="0"/>
          <w:sz w:val="22"/>
          <w:lang w:eastAsia="hr-HR"/>
        </w:rPr>
        <w:tab/>
        <w:t xml:space="preserve">                Ingrid Debeuc, v.r.</w:t>
      </w:r>
    </w:p>
    <w:p w14:paraId="5229D388" w14:textId="77777777" w:rsidR="00F977CA" w:rsidRPr="00AC4072" w:rsidRDefault="00F977CA" w:rsidP="00F977CA">
      <w:pPr>
        <w:widowControl/>
        <w:suppressAutoHyphens w:val="0"/>
        <w:jc w:val="both"/>
        <w:rPr>
          <w:rFonts w:asciiTheme="minorBidi" w:eastAsia="Times New Roman" w:hAnsiTheme="minorBidi" w:cstheme="minorBidi"/>
          <w:kern w:val="0"/>
          <w:sz w:val="22"/>
          <w:lang w:eastAsia="hr-HR"/>
        </w:rPr>
      </w:pPr>
    </w:p>
    <w:p w14:paraId="3776C651" w14:textId="33C6049A" w:rsidR="00F977CA" w:rsidRPr="00AC4072" w:rsidRDefault="00F977CA" w:rsidP="00F977CA">
      <w:pPr>
        <w:widowControl/>
        <w:suppressAutoHyphens w:val="0"/>
        <w:jc w:val="both"/>
        <w:rPr>
          <w:rFonts w:asciiTheme="minorBidi" w:eastAsia="Times New Roman" w:hAnsiTheme="minorBidi" w:cstheme="minorBidi"/>
          <w:kern w:val="0"/>
          <w:sz w:val="22"/>
          <w:lang w:eastAsia="hr-HR"/>
        </w:rPr>
      </w:pPr>
      <w:r w:rsidRPr="00AC4072">
        <w:rPr>
          <w:rFonts w:asciiTheme="minorBidi" w:eastAsia="Times New Roman" w:hAnsiTheme="minorBidi" w:cstheme="minorBidi"/>
          <w:kern w:val="0"/>
          <w:sz w:val="22"/>
          <w:lang w:eastAsia="hr-HR"/>
        </w:rPr>
        <w:t>U Matuljima, 26.studenog 2025. godine</w:t>
      </w:r>
    </w:p>
    <w:p w14:paraId="5FDC437C" w14:textId="77777777" w:rsidR="00A81847" w:rsidRPr="00AC4072" w:rsidRDefault="00A81847" w:rsidP="00A81847">
      <w:pPr>
        <w:widowControl/>
        <w:suppressAutoHyphens w:val="0"/>
        <w:spacing w:line="276" w:lineRule="auto"/>
        <w:jc w:val="both"/>
        <w:rPr>
          <w:rFonts w:asciiTheme="minorBidi" w:eastAsia="Times New Roman" w:hAnsiTheme="minorBidi" w:cstheme="minorBidi"/>
          <w:kern w:val="0"/>
          <w:sz w:val="22"/>
          <w:lang w:eastAsia="hr-HR"/>
        </w:rPr>
      </w:pPr>
    </w:p>
    <w:p w14:paraId="4C4FE886" w14:textId="0174E6F5" w:rsidR="00F977CA" w:rsidRPr="00AC4072" w:rsidRDefault="00A81847" w:rsidP="006C3E2F">
      <w:pPr>
        <w:widowControl/>
        <w:suppressAutoHyphens w:val="0"/>
        <w:spacing w:line="276" w:lineRule="auto"/>
        <w:jc w:val="both"/>
        <w:rPr>
          <w:rFonts w:asciiTheme="minorBidi" w:eastAsia="Times New Roman" w:hAnsiTheme="minorBidi" w:cstheme="minorBidi"/>
          <w:kern w:val="0"/>
          <w:sz w:val="22"/>
          <w:szCs w:val="22"/>
          <w:lang w:eastAsia="hr-HR"/>
        </w:rPr>
      </w:pPr>
      <w:r w:rsidRPr="00AC4072">
        <w:rPr>
          <w:rFonts w:asciiTheme="minorBidi" w:eastAsia="Times New Roman" w:hAnsiTheme="minorBidi" w:cstheme="minorBidi"/>
          <w:b/>
          <w:bCs/>
          <w:kern w:val="0"/>
          <w:sz w:val="22"/>
          <w:lang w:eastAsia="hr-HR"/>
        </w:rPr>
        <w:t xml:space="preserve">                                                                                      </w:t>
      </w:r>
      <w:r w:rsidR="00F977CA" w:rsidRPr="00AC4072">
        <w:rPr>
          <w:rFonts w:asciiTheme="minorBidi" w:eastAsia="Times New Roman" w:hAnsiTheme="minorBidi" w:cstheme="minorBidi"/>
          <w:b/>
          <w:bCs/>
          <w:kern w:val="0"/>
          <w:sz w:val="22"/>
          <w:lang w:eastAsia="hr-HR"/>
        </w:rPr>
        <w:tab/>
      </w:r>
    </w:p>
    <w:p w14:paraId="388FA484" w14:textId="4008A8D3" w:rsidR="00F977CA" w:rsidRPr="00AC4072" w:rsidRDefault="008C1E8D" w:rsidP="008C1E8D">
      <w:pPr>
        <w:widowControl/>
        <w:tabs>
          <w:tab w:val="left" w:pos="709"/>
        </w:tabs>
        <w:suppressAutoHyphens w:val="0"/>
        <w:jc w:val="both"/>
        <w:rPr>
          <w:rFonts w:asciiTheme="minorBidi" w:eastAsia="Times New Roman" w:hAnsiTheme="minorBidi" w:cstheme="minorBidi"/>
          <w:kern w:val="0"/>
          <w:sz w:val="22"/>
          <w:szCs w:val="22"/>
          <w:lang w:eastAsia="hr-HR"/>
        </w:rPr>
      </w:pPr>
      <w:bookmarkStart w:id="3" w:name="_Hlk211954306"/>
      <w:r w:rsidRPr="00AC4072">
        <w:rPr>
          <w:rFonts w:asciiTheme="minorBidi" w:eastAsia="Times New Roman" w:hAnsiTheme="minorBidi" w:cstheme="minorBidi"/>
          <w:kern w:val="0"/>
          <w:sz w:val="22"/>
          <w:szCs w:val="22"/>
          <w:lang w:eastAsia="hr-HR"/>
        </w:rPr>
        <w:tab/>
      </w:r>
      <w:bookmarkStart w:id="4" w:name="_Hlk211954353"/>
    </w:p>
    <w:p w14:paraId="274177BA" w14:textId="77777777" w:rsidR="00F977CA" w:rsidRPr="00AC4072" w:rsidRDefault="00F977CA">
      <w:pPr>
        <w:widowControl/>
        <w:suppressAutoHyphens w:val="0"/>
        <w:rPr>
          <w:rFonts w:asciiTheme="minorBidi" w:eastAsia="Times New Roman" w:hAnsiTheme="minorBidi" w:cstheme="minorBidi"/>
          <w:kern w:val="0"/>
          <w:sz w:val="22"/>
          <w:szCs w:val="22"/>
          <w:lang w:eastAsia="hr-HR"/>
        </w:rPr>
      </w:pPr>
      <w:r w:rsidRPr="00AC4072">
        <w:rPr>
          <w:rFonts w:asciiTheme="minorBidi" w:eastAsia="Times New Roman" w:hAnsiTheme="minorBidi" w:cstheme="minorBidi"/>
          <w:kern w:val="0"/>
          <w:sz w:val="22"/>
          <w:szCs w:val="22"/>
          <w:lang w:eastAsia="hr-HR"/>
        </w:rPr>
        <w:br w:type="page"/>
      </w:r>
    </w:p>
    <w:p w14:paraId="0B8618B7" w14:textId="10DFA218" w:rsidR="00193067" w:rsidRPr="00AC4072" w:rsidRDefault="00193067" w:rsidP="00193067">
      <w:pPr>
        <w:jc w:val="both"/>
        <w:rPr>
          <w:rFonts w:asciiTheme="minorBidi" w:hAnsiTheme="minorBidi" w:cstheme="minorBidi"/>
          <w:sz w:val="22"/>
          <w:szCs w:val="22"/>
        </w:rPr>
      </w:pPr>
      <w:r w:rsidRPr="00AC4072">
        <w:rPr>
          <w:rFonts w:asciiTheme="minorBidi" w:hAnsiTheme="minorBidi" w:cstheme="minorBidi"/>
          <w:sz w:val="22"/>
          <w:szCs w:val="22"/>
        </w:rPr>
        <w:lastRenderedPageBreak/>
        <w:t>PRIJEDLOG:</w:t>
      </w:r>
    </w:p>
    <w:p w14:paraId="607F6DC3" w14:textId="77777777" w:rsidR="00193067" w:rsidRPr="00AC4072" w:rsidRDefault="00193067" w:rsidP="00193067">
      <w:pPr>
        <w:jc w:val="both"/>
        <w:rPr>
          <w:rFonts w:asciiTheme="minorBidi" w:hAnsiTheme="minorBidi" w:cstheme="minorBidi"/>
          <w:sz w:val="22"/>
          <w:szCs w:val="22"/>
        </w:rPr>
      </w:pPr>
    </w:p>
    <w:p w14:paraId="69E7F736" w14:textId="44778AF8" w:rsidR="00193067" w:rsidRDefault="00193067" w:rsidP="00193067">
      <w:pPr>
        <w:jc w:val="both"/>
        <w:rPr>
          <w:rFonts w:asciiTheme="minorBidi" w:hAnsiTheme="minorBidi" w:cstheme="minorBidi"/>
          <w:sz w:val="22"/>
          <w:szCs w:val="22"/>
        </w:rPr>
      </w:pPr>
      <w:r w:rsidRPr="00AC4072">
        <w:rPr>
          <w:rFonts w:asciiTheme="minorBidi" w:hAnsiTheme="minorBidi" w:cstheme="minorBidi"/>
          <w:sz w:val="22"/>
          <w:szCs w:val="22"/>
        </w:rPr>
        <w:t xml:space="preserve">Na temelju članka </w:t>
      </w:r>
      <w:r w:rsidR="008F7292" w:rsidRPr="00AC4072">
        <w:rPr>
          <w:rFonts w:asciiTheme="minorBidi" w:hAnsiTheme="minorBidi" w:cstheme="minorBidi"/>
          <w:sz w:val="22"/>
          <w:szCs w:val="22"/>
        </w:rPr>
        <w:t xml:space="preserve">18. stavka 1. Zakona o proračunu („Narodne novine“ broj 144/21)te članka 32. i 81. </w:t>
      </w:r>
      <w:r w:rsidRPr="00AC4072">
        <w:rPr>
          <w:rFonts w:asciiTheme="minorBidi" w:hAnsiTheme="minorBidi" w:cstheme="minorBidi"/>
          <w:sz w:val="22"/>
          <w:szCs w:val="22"/>
        </w:rPr>
        <w:t xml:space="preserve">Statuta Općine Matulji („Službene novine Primorsko-goranske županije“ broj 26/09, </w:t>
      </w:r>
      <w:r w:rsidRPr="00193067">
        <w:rPr>
          <w:rFonts w:asciiTheme="minorBidi" w:hAnsiTheme="minorBidi" w:cstheme="minorBidi"/>
          <w:sz w:val="22"/>
          <w:szCs w:val="22"/>
        </w:rPr>
        <w:t>38/09, 8/13, 17/14, 29/14, 4/15-pročišćeni tekst, 39/15, 7/18 i 6/21, 23/21 i 36/23) Općinsko vijeće Općine Matulji, na sjednici održanoj dana______ 2025. godine, donosi</w:t>
      </w:r>
    </w:p>
    <w:p w14:paraId="13B14D63" w14:textId="77777777" w:rsidR="00193067" w:rsidRDefault="00193067" w:rsidP="00193067">
      <w:pPr>
        <w:jc w:val="both"/>
        <w:rPr>
          <w:rFonts w:asciiTheme="minorBidi" w:hAnsiTheme="minorBidi" w:cstheme="minorBidi"/>
          <w:sz w:val="22"/>
          <w:szCs w:val="22"/>
        </w:rPr>
      </w:pPr>
    </w:p>
    <w:p w14:paraId="591E5F3F" w14:textId="77777777" w:rsidR="00193067" w:rsidRPr="00193067" w:rsidRDefault="00193067" w:rsidP="00193067">
      <w:pPr>
        <w:jc w:val="both"/>
        <w:rPr>
          <w:rFonts w:asciiTheme="minorBidi" w:hAnsiTheme="minorBidi" w:cstheme="minorBidi"/>
          <w:sz w:val="22"/>
          <w:szCs w:val="22"/>
        </w:rPr>
      </w:pPr>
    </w:p>
    <w:p w14:paraId="2A1E3654" w14:textId="0303D273" w:rsidR="00910CFD" w:rsidRPr="00E7046E" w:rsidRDefault="00910CFD" w:rsidP="00193067">
      <w:pPr>
        <w:widowControl/>
        <w:tabs>
          <w:tab w:val="left" w:pos="709"/>
        </w:tabs>
        <w:suppressAutoHyphens w:val="0"/>
        <w:jc w:val="center"/>
        <w:rPr>
          <w:rFonts w:asciiTheme="minorBidi" w:eastAsia="Calibri" w:hAnsiTheme="minorBidi" w:cstheme="minorBidi"/>
          <w:b/>
          <w:bCs/>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ODLUKU</w:t>
      </w:r>
    </w:p>
    <w:p w14:paraId="641701C4" w14:textId="4F1A00A6" w:rsidR="00910CFD" w:rsidRDefault="00E7046E" w:rsidP="00E7046E">
      <w:pPr>
        <w:widowControl/>
        <w:suppressAutoHyphens w:val="0"/>
        <w:jc w:val="center"/>
        <w:rPr>
          <w:rFonts w:asciiTheme="minorBidi" w:eastAsia="Calibri" w:hAnsiTheme="minorBidi" w:cstheme="minorBidi"/>
          <w:b/>
          <w:bCs/>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o izmje</w:t>
      </w:r>
      <w:r w:rsidR="00B71E3C">
        <w:rPr>
          <w:rFonts w:asciiTheme="minorBidi" w:eastAsia="Calibri" w:hAnsiTheme="minorBidi" w:cstheme="minorBidi"/>
          <w:b/>
          <w:bCs/>
          <w:kern w:val="2"/>
          <w:sz w:val="22"/>
          <w:szCs w:val="22"/>
          <w:lang w:eastAsia="hr-HR"/>
          <w14:ligatures w14:val="standardContextual"/>
        </w:rPr>
        <w:t>nama</w:t>
      </w:r>
      <w:r w:rsidRPr="00E7046E">
        <w:rPr>
          <w:rFonts w:asciiTheme="minorBidi" w:eastAsia="Calibri" w:hAnsiTheme="minorBidi" w:cstheme="minorBidi"/>
          <w:b/>
          <w:bCs/>
          <w:kern w:val="2"/>
          <w:sz w:val="22"/>
          <w:szCs w:val="22"/>
          <w:lang w:eastAsia="hr-HR"/>
          <w14:ligatures w14:val="standardContextual"/>
        </w:rPr>
        <w:t xml:space="preserve"> Odluke </w:t>
      </w:r>
      <w:r w:rsidR="008F7292">
        <w:rPr>
          <w:rFonts w:asciiTheme="minorBidi" w:eastAsia="Calibri" w:hAnsiTheme="minorBidi" w:cstheme="minorBidi"/>
          <w:b/>
          <w:bCs/>
          <w:kern w:val="2"/>
          <w:sz w:val="22"/>
          <w:szCs w:val="22"/>
          <w:lang w:eastAsia="hr-HR"/>
          <w14:ligatures w14:val="standardContextual"/>
        </w:rPr>
        <w:t>o izvršavanju Proračuna</w:t>
      </w:r>
    </w:p>
    <w:p w14:paraId="60036125" w14:textId="6BBF814D" w:rsidR="008F7292" w:rsidRPr="00E7046E" w:rsidRDefault="008F7292" w:rsidP="00E7046E">
      <w:pPr>
        <w:widowControl/>
        <w:suppressAutoHyphens w:val="0"/>
        <w:jc w:val="center"/>
        <w:rPr>
          <w:rFonts w:asciiTheme="minorBidi" w:eastAsia="Calibri" w:hAnsiTheme="minorBidi" w:cstheme="minorBidi"/>
          <w:b/>
          <w:bCs/>
          <w:kern w:val="2"/>
          <w:sz w:val="22"/>
          <w:szCs w:val="22"/>
          <w:lang w:eastAsia="hr-HR"/>
          <w14:ligatures w14:val="standardContextual"/>
        </w:rPr>
      </w:pPr>
      <w:r>
        <w:rPr>
          <w:rFonts w:asciiTheme="minorBidi" w:eastAsia="Calibri" w:hAnsiTheme="minorBidi" w:cstheme="minorBidi"/>
          <w:b/>
          <w:bCs/>
          <w:kern w:val="2"/>
          <w:sz w:val="22"/>
          <w:szCs w:val="22"/>
          <w:lang w:eastAsia="hr-HR"/>
          <w14:ligatures w14:val="standardContextual"/>
        </w:rPr>
        <w:t>Općine Matulji za 2025. godinu</w:t>
      </w:r>
    </w:p>
    <w:p w14:paraId="61ABA075" w14:textId="77777777" w:rsidR="00910CFD" w:rsidRPr="00E7046E" w:rsidRDefault="00910CFD" w:rsidP="00E95647">
      <w:pPr>
        <w:widowControl/>
        <w:suppressAutoHyphens w:val="0"/>
        <w:spacing w:after="160"/>
        <w:jc w:val="center"/>
        <w:rPr>
          <w:rFonts w:asciiTheme="minorBidi" w:eastAsia="Calibri" w:hAnsiTheme="minorBidi" w:cstheme="minorBidi"/>
          <w:kern w:val="2"/>
          <w:sz w:val="22"/>
          <w:szCs w:val="22"/>
          <w:lang w:eastAsia="hr-HR"/>
          <w14:ligatures w14:val="standardContextual"/>
        </w:rPr>
      </w:pPr>
    </w:p>
    <w:p w14:paraId="3CC3F950" w14:textId="77777777" w:rsidR="00910CFD" w:rsidRPr="00E7046E" w:rsidRDefault="00910CFD" w:rsidP="00F977CA">
      <w:pPr>
        <w:widowControl/>
        <w:suppressAutoHyphens w:val="0"/>
        <w:spacing w:after="120"/>
        <w:contextualSpacing/>
        <w:jc w:val="center"/>
        <w:rPr>
          <w:rFonts w:asciiTheme="minorBidi" w:eastAsia="Calibri" w:hAnsiTheme="minorBidi" w:cstheme="minorBidi"/>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Članak 1</w:t>
      </w:r>
      <w:r w:rsidRPr="00E7046E">
        <w:rPr>
          <w:rFonts w:asciiTheme="minorBidi" w:eastAsia="Calibri" w:hAnsiTheme="minorBidi" w:cstheme="minorBidi"/>
          <w:kern w:val="2"/>
          <w:sz w:val="22"/>
          <w:szCs w:val="22"/>
          <w:lang w:eastAsia="hr-HR"/>
          <w14:ligatures w14:val="standardContextual"/>
        </w:rPr>
        <w:t>.</w:t>
      </w:r>
    </w:p>
    <w:p w14:paraId="09930407" w14:textId="7CCCF8C7" w:rsidR="00017F99" w:rsidRDefault="00E7046E"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r w:rsidRPr="00E7046E">
        <w:rPr>
          <w:rFonts w:asciiTheme="minorBidi" w:eastAsia="Calibri" w:hAnsiTheme="minorBidi" w:cstheme="minorBidi"/>
          <w:kern w:val="2"/>
          <w:sz w:val="22"/>
          <w:szCs w:val="22"/>
          <w:lang w:eastAsia="en-US"/>
          <w14:ligatures w14:val="standardContextual"/>
        </w:rPr>
        <w:t xml:space="preserve">U Odluci o </w:t>
      </w:r>
      <w:r w:rsidR="008F7292">
        <w:rPr>
          <w:rFonts w:asciiTheme="minorBidi" w:eastAsia="Calibri" w:hAnsiTheme="minorBidi" w:cstheme="minorBidi"/>
          <w:kern w:val="2"/>
          <w:sz w:val="22"/>
          <w:szCs w:val="22"/>
          <w:lang w:eastAsia="en-US"/>
          <w14:ligatures w14:val="standardContextual"/>
        </w:rPr>
        <w:t>izvršavanju Proračuna Općine Matulji za 2025. godinu („Službene novine Općine Matulji“ broj 18/24, 5/25 i 11/25 - u dal</w:t>
      </w:r>
      <w:r w:rsidR="006C3E2F">
        <w:rPr>
          <w:rFonts w:asciiTheme="minorBidi" w:eastAsia="Calibri" w:hAnsiTheme="minorBidi" w:cstheme="minorBidi"/>
          <w:kern w:val="2"/>
          <w:sz w:val="22"/>
          <w:szCs w:val="22"/>
          <w:lang w:eastAsia="en-US"/>
          <w14:ligatures w14:val="standardContextual"/>
        </w:rPr>
        <w:t>j</w:t>
      </w:r>
      <w:r w:rsidR="008F7292">
        <w:rPr>
          <w:rFonts w:asciiTheme="minorBidi" w:eastAsia="Calibri" w:hAnsiTheme="minorBidi" w:cstheme="minorBidi"/>
          <w:kern w:val="2"/>
          <w:sz w:val="22"/>
          <w:szCs w:val="22"/>
          <w:lang w:eastAsia="en-US"/>
          <w14:ligatures w14:val="standardContextual"/>
        </w:rPr>
        <w:t xml:space="preserve">njem tekstu Odluka) </w:t>
      </w:r>
      <w:r w:rsidR="00017F99">
        <w:rPr>
          <w:rFonts w:asciiTheme="minorBidi" w:eastAsia="Calibri" w:hAnsiTheme="minorBidi" w:cstheme="minorBidi"/>
          <w:kern w:val="2"/>
          <w:sz w:val="22"/>
          <w:szCs w:val="22"/>
          <w:lang w:eastAsia="en-US"/>
          <w14:ligatures w14:val="standardContextual"/>
        </w:rPr>
        <w:t>članak 2. mijenja se i glasi:</w:t>
      </w:r>
    </w:p>
    <w:p w14:paraId="612C23E8" w14:textId="33505659" w:rsidR="00017F99" w:rsidRPr="00017F99" w:rsidRDefault="00017F99" w:rsidP="00017F99">
      <w:pPr>
        <w:pStyle w:val="StandardWeb"/>
        <w:shd w:val="clear" w:color="auto" w:fill="FFFFFF"/>
        <w:spacing w:before="0" w:beforeAutospacing="0" w:after="0" w:afterAutospacing="0"/>
        <w:jc w:val="both"/>
        <w:rPr>
          <w:rFonts w:ascii="Arial" w:hAnsi="Arial" w:cs="Arial"/>
          <w:sz w:val="22"/>
          <w:szCs w:val="22"/>
        </w:rPr>
      </w:pPr>
      <w:r w:rsidRPr="00017F99">
        <w:rPr>
          <w:rFonts w:asciiTheme="minorBidi" w:eastAsia="Calibri" w:hAnsiTheme="minorBidi" w:cstheme="minorBidi"/>
          <w:kern w:val="2"/>
          <w:sz w:val="22"/>
          <w:szCs w:val="22"/>
          <w:lang w:eastAsia="en-US"/>
          <w14:ligatures w14:val="standardContextual"/>
        </w:rPr>
        <w:t>„</w:t>
      </w:r>
      <w:r w:rsidRPr="00017F99">
        <w:rPr>
          <w:rFonts w:ascii="Arial" w:hAnsi="Arial" w:cs="Arial"/>
          <w:sz w:val="22"/>
          <w:szCs w:val="22"/>
        </w:rPr>
        <w:t>Korisnici proračunskih sredstava u smislu ove odluke su Dječji vrtić Matulji kao proračunski korisnik upisan u Registar proračunskih i izvanproračunskih korisnika (u daljnjem tekstu: Proračunski korisnik), Jedinstveni upravni odjel kao upravno tijelo (u daljnjem tekstu: Jedinstveni upravni odjel) Upravni odjel za samoupravu i upravu, Upravni odjel za proračun i financije, Upravni odjel za komunalni sustav kao upravna tijela od dana stupanja na snagu Odluke o ustrojstvu i djelokrugu općinske uprave Općine Matulji („Službene novine Općine Matulji“ broj 11/25 – u daljnjem tekstu</w:t>
      </w:r>
      <w:r>
        <w:rPr>
          <w:rFonts w:ascii="Arial" w:hAnsi="Arial" w:cs="Arial"/>
          <w:sz w:val="22"/>
          <w:szCs w:val="22"/>
        </w:rPr>
        <w:t>:</w:t>
      </w:r>
      <w:r w:rsidRPr="00017F99">
        <w:rPr>
          <w:rFonts w:ascii="Arial" w:hAnsi="Arial" w:cs="Arial"/>
          <w:sz w:val="22"/>
          <w:szCs w:val="22"/>
        </w:rPr>
        <w:t xml:space="preserve"> </w:t>
      </w:r>
      <w:r>
        <w:rPr>
          <w:rFonts w:ascii="Arial" w:hAnsi="Arial" w:cs="Arial"/>
          <w:sz w:val="22"/>
          <w:szCs w:val="22"/>
        </w:rPr>
        <w:t>nadležni u</w:t>
      </w:r>
      <w:r w:rsidRPr="00017F99">
        <w:rPr>
          <w:rFonts w:ascii="Arial" w:hAnsi="Arial" w:cs="Arial"/>
          <w:sz w:val="22"/>
          <w:szCs w:val="22"/>
        </w:rPr>
        <w:t>pravni odjeli), mjesni odbori kao tijela mjesne samouprave (u daljnjem tekstu: Mjesni odbori) te ostali korisnici koji se kao takvi navode po aktivnostima i projektima u Posebnom dijelu Proračuna.</w:t>
      </w:r>
    </w:p>
    <w:p w14:paraId="06801155" w14:textId="756A5E69" w:rsidR="00017F99" w:rsidRPr="00017F99" w:rsidRDefault="00017F99"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p>
    <w:p w14:paraId="2B78F4CA" w14:textId="4217A09D" w:rsidR="00910CFD" w:rsidRPr="000D644F" w:rsidRDefault="00017F99" w:rsidP="00F977CA">
      <w:pPr>
        <w:widowControl/>
        <w:suppressAutoHyphens w:val="0"/>
        <w:spacing w:after="160"/>
        <w:contextualSpacing/>
        <w:jc w:val="center"/>
        <w:rPr>
          <w:rFonts w:asciiTheme="minorBidi" w:eastAsia="Calibri" w:hAnsiTheme="minorBidi" w:cstheme="minorBidi"/>
          <w:b/>
          <w:bCs/>
          <w:kern w:val="2"/>
          <w:sz w:val="22"/>
          <w:szCs w:val="22"/>
          <w:lang w:eastAsia="en-US"/>
          <w14:ligatures w14:val="standardContextual"/>
        </w:rPr>
      </w:pPr>
      <w:r>
        <w:rPr>
          <w:rFonts w:asciiTheme="minorBidi" w:eastAsia="Calibri" w:hAnsiTheme="minorBidi" w:cstheme="minorBidi"/>
          <w:b/>
          <w:bCs/>
          <w:kern w:val="2"/>
          <w:sz w:val="22"/>
          <w:szCs w:val="22"/>
          <w:lang w:eastAsia="en-US"/>
          <w14:ligatures w14:val="standardContextual"/>
        </w:rPr>
        <w:t>Č</w:t>
      </w:r>
      <w:r w:rsidR="00910CFD" w:rsidRPr="000D644F">
        <w:rPr>
          <w:rFonts w:asciiTheme="minorBidi" w:eastAsia="Calibri" w:hAnsiTheme="minorBidi" w:cstheme="minorBidi"/>
          <w:b/>
          <w:bCs/>
          <w:kern w:val="2"/>
          <w:sz w:val="22"/>
          <w:szCs w:val="22"/>
          <w:lang w:eastAsia="en-US"/>
          <w14:ligatures w14:val="standardContextual"/>
        </w:rPr>
        <w:t>lanak 2.</w:t>
      </w:r>
    </w:p>
    <w:p w14:paraId="398CC47A" w14:textId="77777777" w:rsidR="00017F99" w:rsidRDefault="000D644F"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bookmarkStart w:id="5" w:name="_Hlk214951207"/>
      <w:r w:rsidRPr="000D644F">
        <w:rPr>
          <w:rFonts w:asciiTheme="minorBidi" w:eastAsia="Calibri" w:hAnsiTheme="minorBidi" w:cstheme="minorBidi"/>
          <w:kern w:val="2"/>
          <w:sz w:val="22"/>
          <w:szCs w:val="22"/>
          <w:lang w:eastAsia="en-US"/>
          <w14:ligatures w14:val="standardContextual"/>
        </w:rPr>
        <w:t xml:space="preserve">U članku </w:t>
      </w:r>
      <w:r w:rsidR="00017F99">
        <w:rPr>
          <w:rFonts w:asciiTheme="minorBidi" w:eastAsia="Calibri" w:hAnsiTheme="minorBidi" w:cstheme="minorBidi"/>
          <w:kern w:val="2"/>
          <w:sz w:val="22"/>
          <w:szCs w:val="22"/>
          <w:lang w:eastAsia="en-US"/>
          <w14:ligatures w14:val="standardContextual"/>
        </w:rPr>
        <w:t>4. mijenjaju se stavak 2. i 3. koji glase:</w:t>
      </w:r>
    </w:p>
    <w:p w14:paraId="4297F5F0" w14:textId="350721D4" w:rsidR="00017F99" w:rsidRDefault="00554E4E" w:rsidP="00017F99">
      <w:pPr>
        <w:pStyle w:val="StandardWeb"/>
        <w:shd w:val="clear" w:color="auto" w:fill="FFFFFF"/>
        <w:spacing w:before="0" w:beforeAutospacing="0" w:after="0" w:afterAutospacing="0"/>
        <w:jc w:val="both"/>
        <w:rPr>
          <w:rFonts w:ascii="Arial" w:hAnsi="Arial" w:cs="Arial"/>
          <w:sz w:val="22"/>
          <w:szCs w:val="22"/>
        </w:rPr>
      </w:pPr>
      <w:r>
        <w:rPr>
          <w:rFonts w:ascii="Arial" w:hAnsi="Arial" w:cs="Arial"/>
          <w:sz w:val="22"/>
          <w:szCs w:val="22"/>
        </w:rPr>
        <w:t>„</w:t>
      </w:r>
      <w:r w:rsidR="00017F99" w:rsidRPr="00554E4E">
        <w:rPr>
          <w:rFonts w:ascii="Arial" w:hAnsi="Arial" w:cs="Arial"/>
          <w:sz w:val="22"/>
          <w:szCs w:val="22"/>
        </w:rPr>
        <w:t xml:space="preserve">(2) Iznimno od stavka 1. ovog članka, Proračunski korisnik izuzet je od obveze izvršenja priljeva i odljeva sredstava preko jedinstvenog računa Proračuna te nema obvezu uplate namjenskih prihoda i primitaka i vlastitih prihoda u Proračun Općine Matulji, ali je obvezan po isteku svakog tromjesečja izvijestiti Jedinstveni upravni odjel </w:t>
      </w:r>
      <w:r w:rsidRPr="00554E4E">
        <w:rPr>
          <w:rFonts w:ascii="Arial" w:hAnsi="Arial" w:cs="Arial"/>
          <w:sz w:val="22"/>
          <w:szCs w:val="22"/>
        </w:rPr>
        <w:t xml:space="preserve">a od dana stupanja na snagu Odluke o ustrojstvu i djelokrugu općinske uprave Općine Matulji („Službene novine Općine Matulji“ broj 11/25) </w:t>
      </w:r>
      <w:r w:rsidR="00017F99" w:rsidRPr="00554E4E">
        <w:rPr>
          <w:rFonts w:ascii="Arial" w:hAnsi="Arial" w:cs="Arial"/>
          <w:sz w:val="22"/>
          <w:szCs w:val="22"/>
        </w:rPr>
        <w:t>nadležne upravn</w:t>
      </w:r>
      <w:r w:rsidRPr="00554E4E">
        <w:rPr>
          <w:rFonts w:ascii="Arial" w:hAnsi="Arial" w:cs="Arial"/>
          <w:sz w:val="22"/>
          <w:szCs w:val="22"/>
        </w:rPr>
        <w:t>e</w:t>
      </w:r>
      <w:r w:rsidR="00017F99" w:rsidRPr="00554E4E">
        <w:rPr>
          <w:rFonts w:ascii="Arial" w:hAnsi="Arial" w:cs="Arial"/>
          <w:sz w:val="22"/>
          <w:szCs w:val="22"/>
        </w:rPr>
        <w:t xml:space="preserve"> odjele</w:t>
      </w:r>
      <w:r w:rsidRPr="00554E4E">
        <w:rPr>
          <w:rFonts w:ascii="Arial" w:hAnsi="Arial" w:cs="Arial"/>
          <w:sz w:val="22"/>
          <w:szCs w:val="22"/>
        </w:rPr>
        <w:t xml:space="preserve"> </w:t>
      </w:r>
      <w:r w:rsidR="00017F99" w:rsidRPr="00554E4E">
        <w:rPr>
          <w:rFonts w:ascii="Arial" w:hAnsi="Arial" w:cs="Arial"/>
          <w:sz w:val="22"/>
          <w:szCs w:val="22"/>
        </w:rPr>
        <w:t>o ostvarenim namjenskim prihodima i primicima te vlastitim prihodima.</w:t>
      </w:r>
    </w:p>
    <w:p w14:paraId="4B736C77" w14:textId="77777777" w:rsidR="00554E4E" w:rsidRPr="00554E4E" w:rsidRDefault="00554E4E" w:rsidP="00017F99">
      <w:pPr>
        <w:pStyle w:val="StandardWeb"/>
        <w:shd w:val="clear" w:color="auto" w:fill="FFFFFF"/>
        <w:spacing w:before="0" w:beforeAutospacing="0" w:after="0" w:afterAutospacing="0"/>
        <w:jc w:val="both"/>
        <w:rPr>
          <w:rFonts w:ascii="Arial" w:hAnsi="Arial" w:cs="Arial"/>
          <w:sz w:val="22"/>
          <w:szCs w:val="22"/>
        </w:rPr>
      </w:pPr>
    </w:p>
    <w:p w14:paraId="5AC2DA40" w14:textId="715A6CA6" w:rsidR="00017F99" w:rsidRPr="00554E4E" w:rsidRDefault="00017F99" w:rsidP="00017F99">
      <w:pPr>
        <w:pStyle w:val="StandardWeb"/>
        <w:shd w:val="clear" w:color="auto" w:fill="FFFFFF"/>
        <w:spacing w:before="0" w:beforeAutospacing="0" w:after="0" w:afterAutospacing="0"/>
        <w:jc w:val="both"/>
        <w:rPr>
          <w:rFonts w:ascii="Arial" w:hAnsi="Arial" w:cs="Arial"/>
          <w:sz w:val="22"/>
          <w:szCs w:val="22"/>
        </w:rPr>
      </w:pPr>
      <w:r w:rsidRPr="00554E4E">
        <w:rPr>
          <w:rFonts w:ascii="Arial" w:hAnsi="Arial" w:cs="Arial"/>
          <w:sz w:val="22"/>
          <w:szCs w:val="22"/>
        </w:rPr>
        <w:t xml:space="preserve">(3) Iznimno od stavka 1. ovog članka, Mjesni odbori koji imaju otvorene vlastite račune izuzeti su od obveze izvršenja odljeva sredstava preko jedinstvenog računa Proračuna, ali su obvezni po izvršenoj transakciji izvijestiti Jedinstveni upravni odjel </w:t>
      </w:r>
      <w:r w:rsidR="00554E4E" w:rsidRPr="00554E4E">
        <w:rPr>
          <w:rFonts w:ascii="Arial" w:hAnsi="Arial" w:cs="Arial"/>
          <w:sz w:val="22"/>
          <w:szCs w:val="22"/>
        </w:rPr>
        <w:t>a od dana stupanja na snagu Odluke o ustrojstvu i djelokrugu općinske uprave Općine Matulji („Službene novine Općine Matulji“ broj 11/25) nadležne upravne odjele te</w:t>
      </w:r>
      <w:r w:rsidRPr="00554E4E">
        <w:rPr>
          <w:rFonts w:ascii="Arial" w:hAnsi="Arial" w:cs="Arial"/>
          <w:sz w:val="22"/>
          <w:szCs w:val="22"/>
        </w:rPr>
        <w:t xml:space="preserve"> dostaviti odgovarajuću dokumentaciju.</w:t>
      </w:r>
      <w:r w:rsidR="00554E4E">
        <w:rPr>
          <w:rFonts w:ascii="Arial" w:hAnsi="Arial" w:cs="Arial"/>
          <w:sz w:val="22"/>
          <w:szCs w:val="22"/>
        </w:rPr>
        <w:t>“</w:t>
      </w:r>
    </w:p>
    <w:p w14:paraId="52B99A0D" w14:textId="77777777" w:rsidR="00017F99" w:rsidRDefault="00017F99"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p>
    <w:p w14:paraId="5AD12F3D" w14:textId="21BF7545" w:rsidR="00910CFD" w:rsidRPr="005B138E" w:rsidRDefault="00910CFD"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p>
    <w:bookmarkEnd w:id="5"/>
    <w:p w14:paraId="07D99A35" w14:textId="77777777" w:rsidR="00910CFD" w:rsidRPr="006C3E2F"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6C3E2F">
        <w:rPr>
          <w:rFonts w:asciiTheme="minorBidi" w:eastAsia="Times New Roman" w:hAnsiTheme="minorBidi" w:cstheme="minorBidi"/>
          <w:b/>
          <w:bCs/>
          <w:kern w:val="0"/>
          <w:sz w:val="22"/>
          <w:szCs w:val="22"/>
          <w:lang w:eastAsia="hr-HR"/>
        </w:rPr>
        <w:t>Članak 3.</w:t>
      </w:r>
    </w:p>
    <w:p w14:paraId="69AE1FC7" w14:textId="267D75CB" w:rsidR="00554E4E" w:rsidRPr="006C3E2F" w:rsidRDefault="005B138E"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r w:rsidRPr="006C3E2F">
        <w:rPr>
          <w:rFonts w:asciiTheme="minorBidi" w:eastAsia="Calibri" w:hAnsiTheme="minorBidi" w:cstheme="minorBidi"/>
          <w:kern w:val="2"/>
          <w:sz w:val="22"/>
          <w:szCs w:val="22"/>
          <w:lang w:eastAsia="en-US"/>
          <w14:ligatures w14:val="standardContextual"/>
        </w:rPr>
        <w:t xml:space="preserve">U članku </w:t>
      </w:r>
      <w:r w:rsidR="00554E4E" w:rsidRPr="006C3E2F">
        <w:rPr>
          <w:rFonts w:asciiTheme="minorBidi" w:eastAsia="Calibri" w:hAnsiTheme="minorBidi" w:cstheme="minorBidi"/>
          <w:kern w:val="2"/>
          <w:sz w:val="22"/>
          <w:szCs w:val="22"/>
          <w:lang w:eastAsia="en-US"/>
          <w14:ligatures w14:val="standardContextual"/>
        </w:rPr>
        <w:t>6. mijenjaju se stavci 5. i 6. koji glase:</w:t>
      </w:r>
    </w:p>
    <w:p w14:paraId="31A8E7F5" w14:textId="401D631A" w:rsidR="00554E4E" w:rsidRDefault="00554E4E" w:rsidP="00554E4E">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„(5) Rashodi i izdaci financirani iz namjenskih primitaka mogu se izvršavati iznad planiranih iznosa, a do visine uplaćenih odnosno prenesenih sredstava uz prethodnu suglasnost Jedinstvenog upravnog odjela a od dana stupanja na snagu Odluke o ustrojstvu i djelokrugu općinske uprave Općine Matulji („Službene novine Općine Matulji“ broj 11/25)</w:t>
      </w:r>
      <w:r w:rsidR="006C3E2F">
        <w:rPr>
          <w:rFonts w:ascii="Arial" w:hAnsi="Arial" w:cs="Arial"/>
          <w:sz w:val="22"/>
          <w:szCs w:val="22"/>
        </w:rPr>
        <w:t xml:space="preserve"> </w:t>
      </w:r>
      <w:r w:rsidRPr="006C3E2F">
        <w:rPr>
          <w:rFonts w:ascii="Arial" w:hAnsi="Arial" w:cs="Arial"/>
          <w:sz w:val="22"/>
          <w:szCs w:val="22"/>
        </w:rPr>
        <w:t>nadležne upravne odjele.</w:t>
      </w:r>
    </w:p>
    <w:p w14:paraId="4FA5E33D" w14:textId="77777777" w:rsidR="006C3E2F" w:rsidRPr="006C3E2F" w:rsidRDefault="006C3E2F" w:rsidP="00554E4E">
      <w:pPr>
        <w:pStyle w:val="StandardWeb"/>
        <w:shd w:val="clear" w:color="auto" w:fill="FFFFFF"/>
        <w:spacing w:before="0" w:beforeAutospacing="0" w:after="0" w:afterAutospacing="0"/>
        <w:jc w:val="both"/>
        <w:rPr>
          <w:rFonts w:ascii="Arial" w:hAnsi="Arial" w:cs="Arial"/>
          <w:sz w:val="22"/>
          <w:szCs w:val="22"/>
        </w:rPr>
      </w:pPr>
    </w:p>
    <w:p w14:paraId="37D78224" w14:textId="2A0B78D2" w:rsidR="00554E4E" w:rsidRPr="006C3E2F" w:rsidRDefault="00554E4E" w:rsidP="00554E4E">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 xml:space="preserve">6) Naplaćeni i preneseni, a neplanirani namjenski prihodi i primici te vlastiti prihodi mogu se izvršavati prema naknadno utvrđenim aktivnostima i/ili projektima u Proračunu uz prethodnu </w:t>
      </w:r>
      <w:r w:rsidRPr="006C3E2F">
        <w:rPr>
          <w:rFonts w:ascii="Arial" w:hAnsi="Arial" w:cs="Arial"/>
          <w:sz w:val="22"/>
          <w:szCs w:val="22"/>
        </w:rPr>
        <w:lastRenderedPageBreak/>
        <w:t>suglasnost Jedinstvenog upravnog odjela a od dana stupanja na snagu Odluke o ustrojstvu i djelokrugu općinske uprave Općine Matulji („Službene novine Općine Matulji“ broj 11/25)  nadležnih upravnih odjela.“</w:t>
      </w:r>
    </w:p>
    <w:p w14:paraId="3650EB2E" w14:textId="77777777" w:rsidR="00725B21" w:rsidRDefault="00725B21" w:rsidP="00725B21">
      <w:pPr>
        <w:widowControl/>
        <w:suppressAutoHyphens w:val="0"/>
        <w:contextualSpacing/>
        <w:jc w:val="both"/>
        <w:rPr>
          <w:rFonts w:asciiTheme="minorBidi" w:eastAsia="Calibri" w:hAnsiTheme="minorBidi" w:cstheme="minorBidi"/>
          <w:color w:val="EE0000"/>
          <w:kern w:val="2"/>
          <w:sz w:val="22"/>
          <w:szCs w:val="22"/>
          <w:lang w:eastAsia="en-US"/>
          <w14:ligatures w14:val="standardContextual"/>
        </w:rPr>
      </w:pPr>
    </w:p>
    <w:p w14:paraId="18B74E51" w14:textId="6AD6C250" w:rsidR="00725B21" w:rsidRPr="005B138E" w:rsidRDefault="00725B21" w:rsidP="00F977CA">
      <w:pPr>
        <w:widowControl/>
        <w:suppressAutoHyphens w:val="0"/>
        <w:contextualSpacing/>
        <w:jc w:val="center"/>
        <w:rPr>
          <w:rFonts w:asciiTheme="minorBidi" w:eastAsia="Calibri" w:hAnsiTheme="minorBidi" w:cstheme="minorBidi"/>
          <w:b/>
          <w:bCs/>
          <w:kern w:val="2"/>
          <w:sz w:val="22"/>
          <w:szCs w:val="22"/>
          <w:lang w:eastAsia="en-US"/>
          <w14:ligatures w14:val="standardContextual"/>
        </w:rPr>
      </w:pPr>
      <w:r w:rsidRPr="005B138E">
        <w:rPr>
          <w:rFonts w:asciiTheme="minorBidi" w:eastAsia="Calibri" w:hAnsiTheme="minorBidi" w:cstheme="minorBidi"/>
          <w:b/>
          <w:bCs/>
          <w:kern w:val="2"/>
          <w:sz w:val="22"/>
          <w:szCs w:val="22"/>
          <w:lang w:eastAsia="en-US"/>
          <w14:ligatures w14:val="standardContextual"/>
        </w:rPr>
        <w:t>Članak 4.</w:t>
      </w:r>
    </w:p>
    <w:p w14:paraId="27F2F25A" w14:textId="54477B31"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bookmarkStart w:id="6" w:name="_Hlk214951556"/>
      <w:r w:rsidRPr="006C3E2F">
        <w:rPr>
          <w:rFonts w:ascii="Arial" w:eastAsia="Calibri" w:hAnsi="Arial" w:cs="Arial"/>
          <w:sz w:val="22"/>
          <w:szCs w:val="22"/>
          <w:lang w:eastAsia="en-US"/>
          <w14:ligatures w14:val="standardContextual"/>
        </w:rPr>
        <w:t>Članak 7. mijenja se i glasi:</w:t>
      </w:r>
    </w:p>
    <w:p w14:paraId="24370113"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3C33C43A" w14:textId="1526EC14"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„Ostvarenje i trošenje namjenskih prihoda i primitaka te vlastitih prihoda Proračunskog korisnika i Mjesnih odbora nadzire Jedinstveni upravni odjel a od dana stupanja na snagu Odluke o ustrojstvu i djelokrugu općinske uprave Općine Matulji („Službene novine Općine Matulji“ broj 11/25)  nadležni upravni odjeli.“</w:t>
      </w:r>
    </w:p>
    <w:p w14:paraId="0A560A51"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6ECD6A51" w14:textId="77777777" w:rsidR="00F977CA" w:rsidRPr="006C3E2F" w:rsidRDefault="00F977CA" w:rsidP="00F977CA">
      <w:pPr>
        <w:widowControl/>
        <w:suppressAutoHyphens w:val="0"/>
        <w:contextualSpacing/>
        <w:jc w:val="both"/>
        <w:rPr>
          <w:rFonts w:ascii="Arial" w:eastAsia="Calibri" w:hAnsi="Arial" w:cs="Arial"/>
          <w:sz w:val="22"/>
          <w:szCs w:val="22"/>
          <w:lang w:eastAsia="en-US"/>
          <w14:ligatures w14:val="standardContextual"/>
        </w:rPr>
      </w:pPr>
    </w:p>
    <w:bookmarkEnd w:id="6"/>
    <w:p w14:paraId="5E0A1BAB" w14:textId="5235EFA1" w:rsidR="00910CFD" w:rsidRPr="006C3E2F" w:rsidRDefault="00910CFD" w:rsidP="00F977CA">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6C3E2F">
        <w:rPr>
          <w:rFonts w:ascii="Arial" w:eastAsia="Times New Roman" w:hAnsi="Arial" w:cs="Arial"/>
          <w:b/>
          <w:bCs/>
          <w:kern w:val="0"/>
          <w:sz w:val="22"/>
          <w:szCs w:val="22"/>
          <w:lang w:eastAsia="hr-HR"/>
        </w:rPr>
        <w:t xml:space="preserve">Članak </w:t>
      </w:r>
      <w:r w:rsidR="00725B21" w:rsidRPr="006C3E2F">
        <w:rPr>
          <w:rFonts w:ascii="Arial" w:eastAsia="Times New Roman" w:hAnsi="Arial" w:cs="Arial"/>
          <w:b/>
          <w:bCs/>
          <w:kern w:val="0"/>
          <w:sz w:val="22"/>
          <w:szCs w:val="22"/>
          <w:lang w:eastAsia="hr-HR"/>
        </w:rPr>
        <w:t>5</w:t>
      </w:r>
      <w:r w:rsidRPr="006C3E2F">
        <w:rPr>
          <w:rFonts w:ascii="Arial" w:eastAsia="Times New Roman" w:hAnsi="Arial" w:cs="Arial"/>
          <w:b/>
          <w:bCs/>
          <w:kern w:val="0"/>
          <w:sz w:val="22"/>
          <w:szCs w:val="22"/>
          <w:lang w:eastAsia="hr-HR"/>
        </w:rPr>
        <w:t>.</w:t>
      </w:r>
    </w:p>
    <w:p w14:paraId="082BF09E" w14:textId="6FF4DFC1" w:rsidR="004E4C6B" w:rsidRPr="006C3E2F" w:rsidRDefault="005B138E" w:rsidP="00F977CA">
      <w:pPr>
        <w:widowControl/>
        <w:suppressAutoHyphens w:val="0"/>
        <w:contextualSpacing/>
        <w:jc w:val="both"/>
        <w:rPr>
          <w:rFonts w:ascii="Arial" w:eastAsia="Calibri" w:hAnsi="Arial" w:cs="Arial"/>
          <w:sz w:val="22"/>
          <w:szCs w:val="22"/>
          <w:lang w:eastAsia="en-US"/>
          <w14:ligatures w14:val="standardContextual"/>
        </w:rPr>
      </w:pPr>
      <w:bookmarkStart w:id="7" w:name="_Hlk214951693"/>
      <w:r w:rsidRPr="006C3E2F">
        <w:rPr>
          <w:rFonts w:ascii="Arial" w:eastAsia="Calibri" w:hAnsi="Arial" w:cs="Arial"/>
          <w:sz w:val="22"/>
          <w:szCs w:val="22"/>
          <w:lang w:eastAsia="en-US"/>
          <w14:ligatures w14:val="standardContextual"/>
        </w:rPr>
        <w:t xml:space="preserve">U članku </w:t>
      </w:r>
      <w:r w:rsidR="004E4C6B" w:rsidRPr="006C3E2F">
        <w:rPr>
          <w:rFonts w:ascii="Arial" w:eastAsia="Calibri" w:hAnsi="Arial" w:cs="Arial"/>
          <w:sz w:val="22"/>
          <w:szCs w:val="22"/>
          <w:lang w:eastAsia="en-US"/>
          <w14:ligatures w14:val="standardContextual"/>
        </w:rPr>
        <w:t>8. mijenjaju se stavci 1., 2., 5., 6., i 7. i glase</w:t>
      </w:r>
    </w:p>
    <w:p w14:paraId="45D0D004"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0B32D09F" w14:textId="468B003F"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(1) Proračunski korisnik, Jedinstveni upravni odjel, a od dana stupanja na snagu Odluke o ustrojstvu i djelokrugu općinske uprave Općine Matulji („Službene novine Općine Matulji“ broj 11/25) nadležni upravni odjeli i Mjesni odbori mogu preuzeti obveze na teret proračuna tekuće godine samo za namjene i do visine utvrđene financijskim planom, odnosno Proračunom ako su za to ispunjeni svi zakonom i drugim propisima utvrđeni uvjeti.</w:t>
      </w:r>
    </w:p>
    <w:p w14:paraId="135DA941" w14:textId="77777777" w:rsidR="004E4C6B" w:rsidRPr="006C3E2F"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5E083CD8" w14:textId="0CC3972B"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r w:rsidRPr="006C3E2F">
        <w:rPr>
          <w:rFonts w:ascii="Arial" w:hAnsi="Arial" w:cs="Arial"/>
          <w:sz w:val="22"/>
          <w:szCs w:val="22"/>
        </w:rPr>
        <w:t>„(2) Proračunski korisnik, Jedinstveni upravni odjel, a od dana stupanja na snagu Odluke o ustrojstvu i djelokrugu općinske uprave Općine Matulji („Službene novine Općine Matulji“ broj 11/25) nadležni upravni odjeli i Mjesni odbori mogu preuzeti obveze iz ugovora koji zahtijevaju plaćanje u sljedećim godinama, neovisno o izvoru financiranja, samo uz suglasnost Općinskog načelnika.</w:t>
      </w:r>
    </w:p>
    <w:p w14:paraId="6B857A85" w14:textId="77777777" w:rsidR="004E4C6B" w:rsidRPr="006C3E2F" w:rsidRDefault="004E4C6B" w:rsidP="004E4C6B">
      <w:pPr>
        <w:pStyle w:val="StandardWeb"/>
        <w:shd w:val="clear" w:color="auto" w:fill="FFFFFF"/>
        <w:spacing w:before="0" w:beforeAutospacing="0" w:after="0" w:afterAutospacing="0"/>
        <w:jc w:val="both"/>
        <w:rPr>
          <w:rFonts w:ascii="Arial" w:hAnsi="Arial" w:cs="Arial"/>
          <w:sz w:val="22"/>
          <w:szCs w:val="22"/>
        </w:rPr>
      </w:pPr>
    </w:p>
    <w:p w14:paraId="187E5DF0" w14:textId="57DF09D0"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(5) Iznimno od stavka 2. ovog članka, Proračunski korisnik, Jedinstveni upravni odjel a od dana stupanja na snagu Odluke o ustrojstvu i djelokrugu općinske uprave Općine Matulji („Službene novine Općine Matulji“ broj 11/25) nadležni upravni odjeli i Mjesni odbori mogu preuzeti obveze po ugovoru koji zahtijeva plaćanje u sljedećim godinama bez prethodne suglasnosti Općinskog načelnika ukoliko se radi o ugovorima kojima se preuzimaju obveze za rashode za redovito poslovanje koji nastaju kontinuirano i za koje su sredstva planirana u financijskom planu i projekcijama, a koji se odnose na rashode za zaposlene, redovne materijalne rashode (rashodi za materijal i energiju, rashodi za usluge).</w:t>
      </w:r>
    </w:p>
    <w:p w14:paraId="191CF508" w14:textId="77777777" w:rsidR="004E4C6B" w:rsidRPr="00503758" w:rsidRDefault="004E4C6B" w:rsidP="004E4C6B">
      <w:pPr>
        <w:pStyle w:val="StandardWeb"/>
        <w:shd w:val="clear" w:color="auto" w:fill="FFFFFF"/>
        <w:spacing w:before="0" w:beforeAutospacing="0" w:after="0" w:afterAutospacing="0"/>
        <w:jc w:val="both"/>
      </w:pPr>
    </w:p>
    <w:p w14:paraId="42E66E32" w14:textId="23764F0E" w:rsid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(6) Plaćanja koja proizlaze iz obveza preuzetih u skladu s ovim člankom Proračunski korisnik, Jedinstveni upravni odjel a od dana stupanja na snagu Odluke o ustrojstvu i djelokrugu općinske uprave Općine Matulji („Službene novine Općine Matulji“ broj 11/25) nadležni upravni odjeli i Mjesni odbori dužni su uključiti u financijski plan u godini u kojoj obveza dospijeva.</w:t>
      </w:r>
    </w:p>
    <w:p w14:paraId="4EA52D60" w14:textId="77777777"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p>
    <w:p w14:paraId="1D1E3BDF" w14:textId="0D3AF571"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(7) Proračunski korisnik dužan je o sklopljenim ugovorima iz stavka 3. i 4. ovog članka izvijestiti Jedinstveni upravi odjel a od dana stupanja na snagu Odluke o ustrojstvu i djelokrugu općinske uprave Općine Matulji („Službene novine Općine Matulji“ broj 11/25) nadležne upravne odjele.</w:t>
      </w:r>
      <w:r w:rsidR="006C3E2F">
        <w:rPr>
          <w:rFonts w:ascii="Arial" w:hAnsi="Arial" w:cs="Arial"/>
          <w:sz w:val="22"/>
          <w:szCs w:val="22"/>
        </w:rPr>
        <w:t>“</w:t>
      </w:r>
    </w:p>
    <w:p w14:paraId="18DAE28F" w14:textId="77777777" w:rsidR="004E4C6B" w:rsidRPr="004E4C6B" w:rsidRDefault="004E4C6B" w:rsidP="00F977CA">
      <w:pPr>
        <w:widowControl/>
        <w:suppressAutoHyphens w:val="0"/>
        <w:contextualSpacing/>
        <w:jc w:val="both"/>
        <w:rPr>
          <w:rFonts w:ascii="Arial" w:eastAsia="Calibri" w:hAnsi="Arial" w:cs="Arial"/>
          <w:sz w:val="22"/>
          <w:szCs w:val="22"/>
          <w:lang w:eastAsia="en-US"/>
          <w14:ligatures w14:val="standardContextual"/>
        </w:rPr>
      </w:pPr>
    </w:p>
    <w:p w14:paraId="7C053CA7" w14:textId="77777777" w:rsidR="004E4C6B" w:rsidRDefault="004E4C6B" w:rsidP="00F977CA">
      <w:pPr>
        <w:widowControl/>
        <w:suppressAutoHyphens w:val="0"/>
        <w:contextualSpacing/>
        <w:jc w:val="both"/>
        <w:rPr>
          <w:rFonts w:asciiTheme="minorBidi" w:eastAsia="Calibri" w:hAnsiTheme="minorBidi" w:cstheme="minorBidi"/>
          <w:sz w:val="22"/>
          <w:szCs w:val="22"/>
          <w:lang w:eastAsia="en-US"/>
          <w14:ligatures w14:val="standardContextual"/>
        </w:rPr>
      </w:pPr>
    </w:p>
    <w:bookmarkEnd w:id="7"/>
    <w:p w14:paraId="7DA746F2" w14:textId="7B7B3679" w:rsidR="00910CFD" w:rsidRPr="00537621" w:rsidRDefault="00910CFD" w:rsidP="004E4C6B">
      <w:pPr>
        <w:widowControl/>
        <w:suppressAutoHyphens w:val="0"/>
        <w:contextualSpacing/>
        <w:jc w:val="center"/>
        <w:rPr>
          <w:rFonts w:asciiTheme="minorBidi" w:eastAsia="Times New Roman" w:hAnsiTheme="minorBidi" w:cstheme="minorBidi"/>
          <w:b/>
          <w:bCs/>
          <w:kern w:val="0"/>
          <w:sz w:val="22"/>
          <w:szCs w:val="22"/>
          <w:lang w:eastAsia="hr-HR"/>
        </w:rPr>
      </w:pPr>
      <w:r w:rsidRPr="00537621">
        <w:rPr>
          <w:rFonts w:asciiTheme="minorBidi" w:eastAsia="Times New Roman" w:hAnsiTheme="minorBidi" w:cstheme="minorBidi"/>
          <w:b/>
          <w:bCs/>
          <w:kern w:val="0"/>
          <w:sz w:val="22"/>
          <w:szCs w:val="22"/>
          <w:lang w:eastAsia="hr-HR"/>
        </w:rPr>
        <w:t xml:space="preserve">Članak </w:t>
      </w:r>
      <w:r w:rsidR="00725B21" w:rsidRPr="00537621">
        <w:rPr>
          <w:rFonts w:asciiTheme="minorBidi" w:eastAsia="Times New Roman" w:hAnsiTheme="minorBidi" w:cstheme="minorBidi"/>
          <w:b/>
          <w:bCs/>
          <w:kern w:val="0"/>
          <w:sz w:val="22"/>
          <w:szCs w:val="22"/>
          <w:lang w:eastAsia="hr-HR"/>
        </w:rPr>
        <w:t>6</w:t>
      </w:r>
      <w:r w:rsidRPr="00537621">
        <w:rPr>
          <w:rFonts w:asciiTheme="minorBidi" w:eastAsia="Times New Roman" w:hAnsiTheme="minorBidi" w:cstheme="minorBidi"/>
          <w:b/>
          <w:bCs/>
          <w:kern w:val="0"/>
          <w:sz w:val="22"/>
          <w:szCs w:val="22"/>
          <w:lang w:eastAsia="hr-HR"/>
        </w:rPr>
        <w:t>.</w:t>
      </w:r>
    </w:p>
    <w:p w14:paraId="4A79A616" w14:textId="77777777" w:rsidR="004E4C6B" w:rsidRDefault="004E4C6B" w:rsidP="00F977CA">
      <w:pPr>
        <w:widowControl/>
        <w:suppressAutoHyphens w:val="0"/>
        <w:contextualSpacing/>
        <w:jc w:val="both"/>
        <w:rPr>
          <w:rFonts w:asciiTheme="minorBidi" w:eastAsia="Calibri" w:hAnsiTheme="minorBidi" w:cstheme="minorBidi"/>
          <w:sz w:val="22"/>
          <w:szCs w:val="22"/>
          <w:lang w:eastAsia="en-US"/>
          <w14:ligatures w14:val="standardContextual"/>
        </w:rPr>
      </w:pPr>
    </w:p>
    <w:p w14:paraId="4E19EA19" w14:textId="40E5C9C0" w:rsidR="004E4C6B" w:rsidRDefault="005B138E" w:rsidP="00F977CA">
      <w:pPr>
        <w:widowControl/>
        <w:suppressAutoHyphens w:val="0"/>
        <w:contextualSpacing/>
        <w:jc w:val="both"/>
        <w:rPr>
          <w:rFonts w:asciiTheme="minorBidi" w:eastAsia="Calibri" w:hAnsiTheme="minorBidi" w:cstheme="minorBidi"/>
          <w:sz w:val="22"/>
          <w:szCs w:val="22"/>
          <w:lang w:eastAsia="en-US"/>
          <w14:ligatures w14:val="standardContextual"/>
        </w:rPr>
      </w:pPr>
      <w:r w:rsidRPr="005B138E">
        <w:rPr>
          <w:rFonts w:asciiTheme="minorBidi" w:eastAsia="Calibri" w:hAnsiTheme="minorBidi" w:cstheme="minorBidi"/>
          <w:sz w:val="22"/>
          <w:szCs w:val="22"/>
          <w:lang w:eastAsia="en-US"/>
          <w14:ligatures w14:val="standardContextual"/>
        </w:rPr>
        <w:t xml:space="preserve">U članku </w:t>
      </w:r>
      <w:r w:rsidR="004E4C6B">
        <w:rPr>
          <w:rFonts w:asciiTheme="minorBidi" w:eastAsia="Calibri" w:hAnsiTheme="minorBidi" w:cstheme="minorBidi"/>
          <w:sz w:val="22"/>
          <w:szCs w:val="22"/>
          <w:lang w:eastAsia="en-US"/>
          <w14:ligatures w14:val="standardContextual"/>
        </w:rPr>
        <w:t>11. mijenja se stavak 4. i glasi:</w:t>
      </w:r>
    </w:p>
    <w:p w14:paraId="7B03883E" w14:textId="77777777" w:rsidR="004E4C6B" w:rsidRDefault="004E4C6B" w:rsidP="00F977CA">
      <w:pPr>
        <w:widowControl/>
        <w:suppressAutoHyphens w:val="0"/>
        <w:contextualSpacing/>
        <w:jc w:val="both"/>
        <w:rPr>
          <w:rFonts w:asciiTheme="minorBidi" w:eastAsia="Calibri" w:hAnsiTheme="minorBidi" w:cstheme="minorBidi"/>
          <w:sz w:val="22"/>
          <w:szCs w:val="22"/>
          <w:lang w:eastAsia="en-US"/>
          <w14:ligatures w14:val="standardContextual"/>
        </w:rPr>
      </w:pPr>
    </w:p>
    <w:p w14:paraId="2F42DE9D" w14:textId="29E69F55" w:rsidR="004E4C6B" w:rsidRPr="004E4C6B" w:rsidRDefault="004E4C6B" w:rsidP="004E4C6B">
      <w:pPr>
        <w:pStyle w:val="StandardWeb"/>
        <w:shd w:val="clear" w:color="auto" w:fill="FFFFFF"/>
        <w:spacing w:before="0" w:beforeAutospacing="0" w:after="0" w:afterAutospacing="0"/>
        <w:jc w:val="both"/>
        <w:rPr>
          <w:rFonts w:ascii="Arial" w:hAnsi="Arial" w:cs="Arial"/>
          <w:sz w:val="22"/>
          <w:szCs w:val="22"/>
        </w:rPr>
      </w:pPr>
      <w:r w:rsidRPr="004E4C6B">
        <w:rPr>
          <w:rFonts w:ascii="Arial" w:hAnsi="Arial" w:cs="Arial"/>
          <w:sz w:val="22"/>
          <w:szCs w:val="22"/>
        </w:rPr>
        <w:t>4) Primjerak potpisanog ugovora dostavlja se Jedinstvenom upravnom odjelu</w:t>
      </w:r>
      <w:r w:rsidR="00632B82">
        <w:rPr>
          <w:rFonts w:ascii="Arial" w:hAnsi="Arial" w:cs="Arial"/>
          <w:sz w:val="22"/>
          <w:szCs w:val="22"/>
        </w:rPr>
        <w:t xml:space="preserve">, Odsjeku za proračun i financije </w:t>
      </w:r>
      <w:r w:rsidRPr="004E4C6B">
        <w:rPr>
          <w:rFonts w:ascii="Arial" w:hAnsi="Arial" w:cs="Arial"/>
          <w:sz w:val="22"/>
          <w:szCs w:val="22"/>
        </w:rPr>
        <w:t>a od dana stupanja na snagu Odluke o ustrojstvu i djelokrugu općinske uprave Općine Matulji („Službene novine Općine Matulji“ broj 11/25) nadležn</w:t>
      </w:r>
      <w:r>
        <w:rPr>
          <w:rFonts w:ascii="Arial" w:hAnsi="Arial" w:cs="Arial"/>
          <w:sz w:val="22"/>
          <w:szCs w:val="22"/>
        </w:rPr>
        <w:t>im</w:t>
      </w:r>
      <w:r w:rsidRPr="004E4C6B">
        <w:rPr>
          <w:rFonts w:ascii="Arial" w:hAnsi="Arial" w:cs="Arial"/>
          <w:sz w:val="22"/>
          <w:szCs w:val="22"/>
        </w:rPr>
        <w:t xml:space="preserve"> upravn</w:t>
      </w:r>
      <w:r>
        <w:rPr>
          <w:rFonts w:ascii="Arial" w:hAnsi="Arial" w:cs="Arial"/>
          <w:sz w:val="22"/>
          <w:szCs w:val="22"/>
        </w:rPr>
        <w:t>im</w:t>
      </w:r>
      <w:r w:rsidRPr="004E4C6B">
        <w:rPr>
          <w:rFonts w:ascii="Arial" w:hAnsi="Arial" w:cs="Arial"/>
          <w:sz w:val="22"/>
          <w:szCs w:val="22"/>
        </w:rPr>
        <w:t xml:space="preserve"> </w:t>
      </w:r>
      <w:r w:rsidRPr="004E4C6B">
        <w:rPr>
          <w:rFonts w:ascii="Arial" w:hAnsi="Arial" w:cs="Arial"/>
          <w:sz w:val="22"/>
          <w:szCs w:val="22"/>
        </w:rPr>
        <w:lastRenderedPageBreak/>
        <w:t>odjel</w:t>
      </w:r>
      <w:r w:rsidR="00632B82">
        <w:rPr>
          <w:rFonts w:ascii="Arial" w:hAnsi="Arial" w:cs="Arial"/>
          <w:sz w:val="22"/>
          <w:szCs w:val="22"/>
        </w:rPr>
        <w:t>ima</w:t>
      </w:r>
      <w:r w:rsidRPr="004E4C6B">
        <w:rPr>
          <w:rFonts w:ascii="Arial" w:hAnsi="Arial" w:cs="Arial"/>
          <w:sz w:val="22"/>
          <w:szCs w:val="22"/>
        </w:rPr>
        <w:t xml:space="preserve"> u roku od tri (3) dana od dana zaprimanja potpisanog ugovora te se unosi u evidenciju ugovora.</w:t>
      </w:r>
    </w:p>
    <w:p w14:paraId="1F62E328" w14:textId="77777777" w:rsidR="004E4C6B" w:rsidRDefault="004E4C6B"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p>
    <w:p w14:paraId="0BA36C34" w14:textId="40BFF691" w:rsidR="00910CFD" w:rsidRPr="00537621"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sidRPr="00537621">
        <w:rPr>
          <w:rFonts w:asciiTheme="minorBidi" w:eastAsia="Times New Roman" w:hAnsiTheme="minorBidi" w:cstheme="minorBidi"/>
          <w:b/>
          <w:bCs/>
          <w:kern w:val="0"/>
          <w:sz w:val="22"/>
          <w:szCs w:val="22"/>
          <w:lang w:eastAsia="hr-HR"/>
        </w:rPr>
        <w:t xml:space="preserve">Članak </w:t>
      </w:r>
      <w:r w:rsidR="00725B21" w:rsidRPr="00537621">
        <w:rPr>
          <w:rFonts w:asciiTheme="minorBidi" w:eastAsia="Times New Roman" w:hAnsiTheme="minorBidi" w:cstheme="minorBidi"/>
          <w:b/>
          <w:bCs/>
          <w:kern w:val="0"/>
          <w:sz w:val="22"/>
          <w:szCs w:val="22"/>
          <w:lang w:eastAsia="hr-HR"/>
        </w:rPr>
        <w:t>7</w:t>
      </w:r>
      <w:r w:rsidRPr="00537621">
        <w:rPr>
          <w:rFonts w:asciiTheme="minorBidi" w:eastAsia="Times New Roman" w:hAnsiTheme="minorBidi" w:cstheme="minorBidi"/>
          <w:kern w:val="0"/>
          <w:sz w:val="22"/>
          <w:szCs w:val="22"/>
          <w:lang w:eastAsia="hr-HR"/>
        </w:rPr>
        <w:t>.</w:t>
      </w:r>
    </w:p>
    <w:p w14:paraId="62868A7F" w14:textId="41E97154" w:rsidR="00632B82" w:rsidRDefault="00632B82" w:rsidP="00632B82">
      <w:pPr>
        <w:widowControl/>
        <w:suppressAutoHyphens w:val="0"/>
        <w:contextualSpacing/>
        <w:jc w:val="both"/>
        <w:rPr>
          <w:rFonts w:asciiTheme="minorBidi" w:eastAsia="Calibri" w:hAnsiTheme="minorBidi" w:cstheme="minorBidi"/>
          <w:sz w:val="22"/>
          <w:szCs w:val="22"/>
          <w:lang w:eastAsia="en-US"/>
          <w14:ligatures w14:val="standardContextual"/>
        </w:rPr>
      </w:pPr>
      <w:r w:rsidRPr="005B138E">
        <w:rPr>
          <w:rFonts w:asciiTheme="minorBidi" w:eastAsia="Calibri" w:hAnsiTheme="minorBidi" w:cstheme="minorBidi"/>
          <w:sz w:val="22"/>
          <w:szCs w:val="22"/>
          <w:lang w:eastAsia="en-US"/>
          <w14:ligatures w14:val="standardContextual"/>
        </w:rPr>
        <w:t xml:space="preserve">U članku </w:t>
      </w:r>
      <w:r>
        <w:rPr>
          <w:rFonts w:asciiTheme="minorBidi" w:eastAsia="Calibri" w:hAnsiTheme="minorBidi" w:cstheme="minorBidi"/>
          <w:sz w:val="22"/>
          <w:szCs w:val="22"/>
          <w:lang w:eastAsia="en-US"/>
          <w14:ligatures w14:val="standardContextual"/>
        </w:rPr>
        <w:t>13. mijenja se stavak 2. i glasi:</w:t>
      </w:r>
    </w:p>
    <w:p w14:paraId="645F66C5" w14:textId="77777777" w:rsidR="00632B82" w:rsidRDefault="00632B82" w:rsidP="00632B82">
      <w:pPr>
        <w:widowControl/>
        <w:suppressAutoHyphens w:val="0"/>
        <w:contextualSpacing/>
        <w:jc w:val="both"/>
        <w:rPr>
          <w:rFonts w:asciiTheme="minorBidi" w:eastAsia="Calibri" w:hAnsiTheme="minorBidi" w:cstheme="minorBidi"/>
          <w:sz w:val="22"/>
          <w:szCs w:val="22"/>
          <w:lang w:eastAsia="en-US"/>
          <w14:ligatures w14:val="standardContextual"/>
        </w:rPr>
      </w:pPr>
    </w:p>
    <w:p w14:paraId="0762E59B" w14:textId="7C05FDEB" w:rsidR="00632B82" w:rsidRPr="00632B82" w:rsidRDefault="00632B82" w:rsidP="00632B82">
      <w:pPr>
        <w:pStyle w:val="StandardWeb"/>
        <w:shd w:val="clear" w:color="auto" w:fill="FFFFFF"/>
        <w:spacing w:before="0" w:beforeAutospacing="0" w:after="0" w:afterAutospacing="0"/>
        <w:jc w:val="both"/>
        <w:rPr>
          <w:rFonts w:ascii="Arial" w:hAnsi="Arial" w:cs="Arial"/>
          <w:sz w:val="22"/>
          <w:szCs w:val="22"/>
        </w:rPr>
      </w:pPr>
      <w:r w:rsidRPr="00632B82">
        <w:rPr>
          <w:rFonts w:ascii="Arial" w:hAnsi="Arial" w:cs="Arial"/>
          <w:sz w:val="22"/>
          <w:szCs w:val="22"/>
        </w:rPr>
        <w:t>„</w:t>
      </w:r>
      <w:r w:rsidR="00AE61A0">
        <w:rPr>
          <w:rFonts w:ascii="Arial" w:hAnsi="Arial" w:cs="Arial"/>
          <w:sz w:val="22"/>
          <w:szCs w:val="22"/>
        </w:rPr>
        <w:t xml:space="preserve">(2) </w:t>
      </w:r>
      <w:r w:rsidRPr="00632B82">
        <w:rPr>
          <w:rFonts w:ascii="Arial" w:hAnsi="Arial" w:cs="Arial"/>
          <w:sz w:val="22"/>
          <w:szCs w:val="22"/>
        </w:rPr>
        <w:t>Instrumenti osiguranja plaćanja iz stavka 1. ovog članka, kao i instrumenti osiguranja plaćanja zaprimljeni kao sredstvo osiguranja naplate ili osiguranja izvođenja radova i usluga dostavljaju se Jedinstvenom upravnom odjelu, Odsjeku za proračun i financije a od dana stupanja na snagu Odluke o ustrojstvu i djelokrugu općinske uprave Općine Matulji („Službene novine Općine Matulji“ broj 11/25)</w:t>
      </w:r>
      <w:r w:rsidR="00AE61A0">
        <w:rPr>
          <w:rFonts w:ascii="Arial" w:hAnsi="Arial" w:cs="Arial"/>
          <w:sz w:val="22"/>
          <w:szCs w:val="22"/>
        </w:rPr>
        <w:t xml:space="preserve"> </w:t>
      </w:r>
      <w:r w:rsidR="00AE61A0" w:rsidRPr="004E4C6B">
        <w:rPr>
          <w:rFonts w:ascii="Arial" w:hAnsi="Arial" w:cs="Arial"/>
          <w:sz w:val="22"/>
          <w:szCs w:val="22"/>
        </w:rPr>
        <w:t>nadležni</w:t>
      </w:r>
      <w:r w:rsidR="00AE61A0">
        <w:rPr>
          <w:rFonts w:ascii="Arial" w:hAnsi="Arial" w:cs="Arial"/>
          <w:sz w:val="22"/>
          <w:szCs w:val="22"/>
        </w:rPr>
        <w:t>m</w:t>
      </w:r>
      <w:r w:rsidR="00AE61A0" w:rsidRPr="004E4C6B">
        <w:rPr>
          <w:rFonts w:ascii="Arial" w:hAnsi="Arial" w:cs="Arial"/>
          <w:sz w:val="22"/>
          <w:szCs w:val="22"/>
        </w:rPr>
        <w:t xml:space="preserve"> upravni</w:t>
      </w:r>
      <w:r w:rsidR="00AE61A0">
        <w:rPr>
          <w:rFonts w:ascii="Arial" w:hAnsi="Arial" w:cs="Arial"/>
          <w:sz w:val="22"/>
          <w:szCs w:val="22"/>
        </w:rPr>
        <w:t>m</w:t>
      </w:r>
      <w:r w:rsidR="00AE61A0" w:rsidRPr="004E4C6B">
        <w:rPr>
          <w:rFonts w:ascii="Arial" w:hAnsi="Arial" w:cs="Arial"/>
          <w:sz w:val="22"/>
          <w:szCs w:val="22"/>
        </w:rPr>
        <w:t xml:space="preserve"> odjeli</w:t>
      </w:r>
      <w:r w:rsidR="00AE61A0">
        <w:rPr>
          <w:rFonts w:ascii="Arial" w:hAnsi="Arial" w:cs="Arial"/>
          <w:sz w:val="22"/>
          <w:szCs w:val="22"/>
        </w:rPr>
        <w:t xml:space="preserve">ma </w:t>
      </w:r>
      <w:r w:rsidRPr="00632B82">
        <w:rPr>
          <w:rFonts w:ascii="Arial" w:hAnsi="Arial" w:cs="Arial"/>
          <w:sz w:val="22"/>
          <w:szCs w:val="22"/>
        </w:rPr>
        <w:t>koji vod</w:t>
      </w:r>
      <w:r w:rsidR="00AE61A0">
        <w:rPr>
          <w:rFonts w:ascii="Arial" w:hAnsi="Arial" w:cs="Arial"/>
          <w:sz w:val="22"/>
          <w:szCs w:val="22"/>
        </w:rPr>
        <w:t>e</w:t>
      </w:r>
      <w:r w:rsidRPr="00632B82">
        <w:rPr>
          <w:rFonts w:ascii="Arial" w:hAnsi="Arial" w:cs="Arial"/>
          <w:sz w:val="22"/>
          <w:szCs w:val="22"/>
        </w:rPr>
        <w:t xml:space="preserve"> evidenciju izdanih i primljenih instrumenata osiguranja.</w:t>
      </w:r>
      <w:r>
        <w:rPr>
          <w:rFonts w:ascii="Arial" w:hAnsi="Arial" w:cs="Arial"/>
          <w:sz w:val="22"/>
          <w:szCs w:val="22"/>
        </w:rPr>
        <w:t>“</w:t>
      </w:r>
    </w:p>
    <w:p w14:paraId="43F61E75" w14:textId="780F25E6" w:rsidR="00632B82" w:rsidRPr="00632B82" w:rsidRDefault="00632B82"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6792267A" w14:textId="719423E8" w:rsidR="00632B82" w:rsidRDefault="00632B82" w:rsidP="00632B82">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632B82">
        <w:rPr>
          <w:rFonts w:asciiTheme="minorBidi" w:eastAsia="Times New Roman" w:hAnsiTheme="minorBidi" w:cstheme="minorBidi"/>
          <w:b/>
          <w:bCs/>
          <w:kern w:val="0"/>
          <w:sz w:val="22"/>
          <w:szCs w:val="22"/>
          <w:lang w:eastAsia="hr-HR"/>
        </w:rPr>
        <w:t>Članak 8.</w:t>
      </w:r>
    </w:p>
    <w:p w14:paraId="3AB82CB9" w14:textId="4AD2E0A3" w:rsidR="00632B82" w:rsidRDefault="00632B82" w:rsidP="00632B82">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632B82">
        <w:rPr>
          <w:rFonts w:asciiTheme="minorBidi" w:eastAsia="Times New Roman" w:hAnsiTheme="minorBidi" w:cstheme="minorBidi"/>
          <w:kern w:val="0"/>
          <w:sz w:val="22"/>
          <w:szCs w:val="22"/>
          <w:lang w:eastAsia="hr-HR"/>
        </w:rPr>
        <w:t xml:space="preserve">U članku </w:t>
      </w:r>
      <w:r w:rsidR="00AE61A0">
        <w:rPr>
          <w:rFonts w:asciiTheme="minorBidi" w:eastAsia="Times New Roman" w:hAnsiTheme="minorBidi" w:cstheme="minorBidi"/>
          <w:kern w:val="0"/>
          <w:sz w:val="22"/>
          <w:szCs w:val="22"/>
          <w:lang w:eastAsia="hr-HR"/>
        </w:rPr>
        <w:t>16. mijenja se stavak 7. i glasi</w:t>
      </w:r>
    </w:p>
    <w:p w14:paraId="10C7B09E" w14:textId="77777777" w:rsidR="00AE61A0" w:rsidRDefault="00AE61A0" w:rsidP="00632B82">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6A1BE2AF" w14:textId="0CEB1749" w:rsidR="00AE61A0" w:rsidRPr="00AE61A0" w:rsidRDefault="00AE61A0" w:rsidP="00632B82">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t>„</w:t>
      </w:r>
      <w:r w:rsidRPr="00AE61A0">
        <w:rPr>
          <w:rFonts w:ascii="Arial" w:hAnsi="Arial" w:cs="Arial"/>
          <w:sz w:val="22"/>
          <w:szCs w:val="22"/>
        </w:rPr>
        <w:t xml:space="preserve">7) U zahtjevu za preraspodjelom sredstava Proračunski korisnik, Jedinstveni upravni odjel a od dana stupanja na snagu Odluke o ustrojstvu i djelokrugu općinske uprave Općine Matulji („Službene novine Općine Matulji“ broj 11/25) </w:t>
      </w:r>
      <w:r w:rsidRPr="004E4C6B">
        <w:rPr>
          <w:rFonts w:ascii="Arial" w:hAnsi="Arial" w:cs="Arial"/>
          <w:sz w:val="22"/>
          <w:szCs w:val="22"/>
        </w:rPr>
        <w:t xml:space="preserve">nadležni upravni odjeli </w:t>
      </w:r>
      <w:r w:rsidRPr="00AE61A0">
        <w:rPr>
          <w:rFonts w:ascii="Arial" w:hAnsi="Arial" w:cs="Arial"/>
          <w:sz w:val="22"/>
          <w:szCs w:val="22"/>
        </w:rPr>
        <w:t>i Mjesni odbori trebaju obrazložiti potrebu za preraspodjelom sredstava Proračuna, odnosno razloge za povećanje, odnosno smanjenje pojedine stavke te priložiti odgovarajuću dokumentaciju.</w:t>
      </w:r>
      <w:r>
        <w:rPr>
          <w:rFonts w:ascii="Arial" w:hAnsi="Arial" w:cs="Arial"/>
          <w:sz w:val="22"/>
          <w:szCs w:val="22"/>
        </w:rPr>
        <w:t>“</w:t>
      </w:r>
    </w:p>
    <w:p w14:paraId="2BA8881B" w14:textId="77777777" w:rsidR="00632B82" w:rsidRDefault="00632B82"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6D6D8B25" w14:textId="77777777" w:rsidR="00AE61A0" w:rsidRDefault="00AE61A0"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22A2C718" w14:textId="4F2BA7D9" w:rsidR="00AE61A0" w:rsidRPr="00AE61A0" w:rsidRDefault="00AE61A0" w:rsidP="00AE61A0">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AE61A0">
        <w:rPr>
          <w:rFonts w:ascii="Arial" w:eastAsia="Times New Roman" w:hAnsi="Arial" w:cs="Arial"/>
          <w:b/>
          <w:bCs/>
          <w:kern w:val="0"/>
          <w:sz w:val="22"/>
          <w:szCs w:val="22"/>
          <w:lang w:eastAsia="hr-HR"/>
        </w:rPr>
        <w:t>Članak 9.</w:t>
      </w:r>
    </w:p>
    <w:p w14:paraId="331B5DAD" w14:textId="4B58AA22" w:rsidR="00AE61A0" w:rsidRPr="002A7F18"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2A7F18">
        <w:rPr>
          <w:rFonts w:ascii="Arial" w:eastAsia="Times New Roman" w:hAnsi="Arial" w:cs="Arial"/>
          <w:kern w:val="0"/>
          <w:sz w:val="22"/>
          <w:szCs w:val="22"/>
          <w:lang w:eastAsia="hr-HR"/>
        </w:rPr>
        <w:t>U članku 20. mijenja se stavak 3. i glasi</w:t>
      </w:r>
    </w:p>
    <w:p w14:paraId="239D7C21" w14:textId="5620A97A" w:rsidR="002A7F18" w:rsidRPr="002A7F18" w:rsidRDefault="002A7F18" w:rsidP="002A7F18">
      <w:pPr>
        <w:pStyle w:val="StandardWeb"/>
        <w:shd w:val="clear" w:color="auto" w:fill="FFFFFF"/>
        <w:spacing w:before="0" w:beforeAutospacing="0" w:after="0" w:afterAutospacing="0"/>
        <w:jc w:val="both"/>
        <w:rPr>
          <w:rFonts w:ascii="Arial" w:hAnsi="Arial" w:cs="Arial"/>
          <w:sz w:val="22"/>
          <w:szCs w:val="22"/>
        </w:rPr>
      </w:pPr>
      <w:r w:rsidRPr="002A7F18">
        <w:rPr>
          <w:rFonts w:ascii="Arial" w:hAnsi="Arial" w:cs="Arial"/>
          <w:sz w:val="22"/>
          <w:szCs w:val="22"/>
        </w:rPr>
        <w:t>„(3) Iznimno, Proračunski korisnik Dječji vrtić Matulji i Jedinstveni upravni odjel a od dana stupanja na snagu Odluke o ustrojstvu i djelokrugu općinske uprave Općine Matulji („Službene novine Općine Matulji“ broj 11/25) nadležni upravni odjeli mogu plaćati predujmom bez suglasnosti iz stavka 1. ovoga članka do pojedinačnog iznosa od 700,00 eura te za obveze preuzete po ugovorima za projekte koji se sufinanciraju iz sredstava Europske unije.“</w:t>
      </w:r>
    </w:p>
    <w:p w14:paraId="7FF483C3" w14:textId="77777777" w:rsidR="002A7F18" w:rsidRPr="002A7F18"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31252DB0" w14:textId="4523C228" w:rsidR="00AE61A0" w:rsidRPr="002A7F18" w:rsidRDefault="002A7F18"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2A7F18">
        <w:rPr>
          <w:rFonts w:ascii="Arial" w:eastAsia="Times New Roman" w:hAnsi="Arial" w:cs="Arial"/>
          <w:b/>
          <w:bCs/>
          <w:kern w:val="0"/>
          <w:sz w:val="22"/>
          <w:szCs w:val="22"/>
          <w:lang w:eastAsia="hr-HR"/>
        </w:rPr>
        <w:t>Članak 10.</w:t>
      </w:r>
    </w:p>
    <w:p w14:paraId="280F122E" w14:textId="027F9903" w:rsidR="002A7F18" w:rsidRDefault="002A7F18" w:rsidP="002A7F18">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eastAsia="Times New Roman" w:hAnsi="Arial" w:cs="Arial"/>
          <w:kern w:val="0"/>
          <w:sz w:val="22"/>
          <w:szCs w:val="22"/>
          <w:lang w:eastAsia="hr-HR"/>
        </w:rPr>
        <w:t>U članku 24. mijenja se stavak 1. i glasi:</w:t>
      </w:r>
    </w:p>
    <w:p w14:paraId="4E1918A7" w14:textId="6B52D317" w:rsidR="002A7F18" w:rsidRPr="002A7F18" w:rsidRDefault="002A7F18" w:rsidP="002A7F18">
      <w:pPr>
        <w:pStyle w:val="StandardWeb"/>
        <w:shd w:val="clear" w:color="auto" w:fill="FFFFFF"/>
        <w:spacing w:before="0" w:beforeAutospacing="0" w:after="0" w:afterAutospacing="0"/>
        <w:jc w:val="both"/>
        <w:rPr>
          <w:rFonts w:ascii="Arial" w:hAnsi="Arial" w:cs="Arial"/>
          <w:sz w:val="22"/>
          <w:szCs w:val="22"/>
        </w:rPr>
      </w:pPr>
      <w:r w:rsidRPr="002A7F18">
        <w:rPr>
          <w:rFonts w:ascii="Arial" w:hAnsi="Arial" w:cs="Arial"/>
          <w:sz w:val="22"/>
          <w:szCs w:val="22"/>
        </w:rPr>
        <w:t>„(1) Proračunski korisnik, Jedinstveni upravni odjel</w:t>
      </w:r>
      <w:r>
        <w:rPr>
          <w:rFonts w:ascii="Arial" w:hAnsi="Arial" w:cs="Arial"/>
          <w:sz w:val="22"/>
          <w:szCs w:val="22"/>
        </w:rPr>
        <w:t xml:space="preserve"> </w:t>
      </w:r>
      <w:r w:rsidRPr="002A7F18">
        <w:rPr>
          <w:rFonts w:ascii="Arial" w:hAnsi="Arial" w:cs="Arial"/>
          <w:sz w:val="22"/>
          <w:szCs w:val="22"/>
        </w:rPr>
        <w:t>a od dana stupanja na snagu Odluke o ustrojstvu i djelokrugu općinske uprave Općine Matulji („Službene novine Općine Matulji“ broj 11/25) nadležni upravni odjeli i Mjesni odbori ne mogu pristupiti izmjenama financijskog plana, ako se radi o izmjenama financiranim iz izvora općih prihoda, odnosno iz nadležnog Proračuna, bez suglasnosti Općine Matulji, odnosno izmjena proračuna ili preraspodjele proračuna.“</w:t>
      </w:r>
    </w:p>
    <w:p w14:paraId="62A03AAC" w14:textId="692DB617" w:rsidR="002A7F18" w:rsidRPr="002A7F18" w:rsidRDefault="002A7F18" w:rsidP="002A7F18">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2A7F18">
        <w:rPr>
          <w:rFonts w:ascii="Arial" w:eastAsia="Times New Roman" w:hAnsi="Arial" w:cs="Arial"/>
          <w:b/>
          <w:bCs/>
          <w:kern w:val="0"/>
          <w:sz w:val="22"/>
          <w:szCs w:val="22"/>
          <w:lang w:eastAsia="hr-HR"/>
        </w:rPr>
        <w:t>Članak 11.</w:t>
      </w:r>
    </w:p>
    <w:p w14:paraId="39F8CCD8" w14:textId="43F7D6D4" w:rsidR="002A7F18"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eastAsia="Times New Roman" w:hAnsi="Arial" w:cs="Arial"/>
          <w:kern w:val="0"/>
          <w:sz w:val="22"/>
          <w:szCs w:val="22"/>
          <w:lang w:eastAsia="hr-HR"/>
        </w:rPr>
        <w:t>U članku 25. mijenja se stavak 1. i glasi:</w:t>
      </w:r>
    </w:p>
    <w:p w14:paraId="168BCD8E" w14:textId="5E64A76D" w:rsidR="002A7F18" w:rsidRPr="008259BB" w:rsidRDefault="002A7F18" w:rsidP="002A7F18">
      <w:pPr>
        <w:pStyle w:val="StandardWeb"/>
        <w:shd w:val="clear" w:color="auto" w:fill="FFFFFF"/>
        <w:spacing w:before="0" w:beforeAutospacing="0" w:after="0" w:afterAutospacing="0"/>
        <w:jc w:val="both"/>
        <w:rPr>
          <w:rFonts w:ascii="Arial" w:hAnsi="Arial" w:cs="Arial"/>
          <w:sz w:val="22"/>
          <w:szCs w:val="22"/>
        </w:rPr>
      </w:pPr>
      <w:r w:rsidRPr="008259BB">
        <w:rPr>
          <w:rFonts w:ascii="Arial" w:hAnsi="Arial" w:cs="Arial"/>
          <w:sz w:val="22"/>
          <w:szCs w:val="22"/>
        </w:rPr>
        <w:t xml:space="preserve">„(1) Proračunski korisnik, Jedinstveni upravni odjel  </w:t>
      </w:r>
      <w:r w:rsidR="008259BB" w:rsidRPr="008259BB">
        <w:rPr>
          <w:rFonts w:ascii="Arial" w:hAnsi="Arial" w:cs="Arial"/>
          <w:sz w:val="22"/>
          <w:szCs w:val="22"/>
        </w:rPr>
        <w:t xml:space="preserve">a od dana stupanja na snagu Odluke o ustrojstvu i djelokrugu općinske uprave Općine Matulji („Službene novine Općine Matulji“ broj 11/25) nadležni upravni odjeli </w:t>
      </w:r>
      <w:r w:rsidRPr="008259BB">
        <w:rPr>
          <w:rFonts w:ascii="Arial" w:hAnsi="Arial" w:cs="Arial"/>
          <w:sz w:val="22"/>
          <w:szCs w:val="22"/>
        </w:rPr>
        <w:t>i Mjesni odbori koji imaju preneseni višak ili manjak iz prethodne godine dužni su dostaviti Jedinstvenom upravnom odjelu dokumentaciju iz koje se vidi struktura prenesenog viška ili manjka prihoda po izvorima po godišnjem financijskom izvještaju.“</w:t>
      </w:r>
    </w:p>
    <w:p w14:paraId="1CA535A0" w14:textId="77777777" w:rsidR="002A7F18" w:rsidRPr="008259BB" w:rsidRDefault="002A7F18"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15EA21F9" w14:textId="0A7AA36B" w:rsidR="002A7F18" w:rsidRPr="008259BB" w:rsidRDefault="008259BB" w:rsidP="008259BB">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8259BB">
        <w:rPr>
          <w:rFonts w:ascii="Arial" w:eastAsia="Times New Roman" w:hAnsi="Arial" w:cs="Arial"/>
          <w:b/>
          <w:bCs/>
          <w:kern w:val="0"/>
          <w:sz w:val="22"/>
          <w:szCs w:val="22"/>
          <w:lang w:eastAsia="hr-HR"/>
        </w:rPr>
        <w:t>Članak 12.</w:t>
      </w:r>
    </w:p>
    <w:p w14:paraId="16944749" w14:textId="0CD2DD8C" w:rsidR="002A7F18"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Pr>
          <w:rFonts w:ascii="Arial" w:eastAsia="Times New Roman" w:hAnsi="Arial" w:cs="Arial"/>
          <w:kern w:val="0"/>
          <w:sz w:val="22"/>
          <w:szCs w:val="22"/>
          <w:lang w:eastAsia="hr-HR"/>
        </w:rPr>
        <w:t>U članku 27. mijenjaju se stavci 3. i 6. i glase:</w:t>
      </w:r>
    </w:p>
    <w:p w14:paraId="17FF2EA0" w14:textId="77777777" w:rsidR="008259BB" w:rsidRPr="008259BB"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5ADA021B" w14:textId="5D6F8AD5" w:rsidR="008259BB" w:rsidRPr="008259BB" w:rsidRDefault="008259BB" w:rsidP="008259BB">
      <w:pPr>
        <w:jc w:val="both"/>
        <w:rPr>
          <w:rFonts w:ascii="Arial" w:hAnsi="Arial" w:cs="Arial"/>
          <w:sz w:val="22"/>
          <w:szCs w:val="22"/>
        </w:rPr>
      </w:pPr>
      <w:r w:rsidRPr="008259BB">
        <w:rPr>
          <w:rFonts w:ascii="Arial" w:hAnsi="Arial" w:cs="Arial"/>
          <w:sz w:val="22"/>
          <w:szCs w:val="22"/>
        </w:rPr>
        <w:t>„(3) Predsjednici Mjesnih odbora iz stavka 1. obvezni su primjerak ugovora i/ili narudžbenice kao i primljene račune dostaviti Jedinstvenom upravnom odjelu a od dana stupanja na snagu Odluke o ustrojstvu i djelokrugu općinske uprave Općine Matulji („Službene novine Općine Matulji“ broj 11/25) nadležnim upravnim odjelima.“</w:t>
      </w:r>
    </w:p>
    <w:p w14:paraId="55ADA746" w14:textId="77777777" w:rsidR="008259BB" w:rsidRPr="00503758" w:rsidRDefault="008259BB" w:rsidP="008259BB">
      <w:pPr>
        <w:jc w:val="both"/>
      </w:pPr>
    </w:p>
    <w:p w14:paraId="65C0E517" w14:textId="7178C624" w:rsidR="008259BB" w:rsidRPr="008259BB" w:rsidRDefault="008259BB" w:rsidP="008259BB">
      <w:pPr>
        <w:jc w:val="both"/>
        <w:rPr>
          <w:rFonts w:ascii="Arial" w:hAnsi="Arial" w:cs="Arial"/>
          <w:sz w:val="22"/>
          <w:szCs w:val="22"/>
        </w:rPr>
      </w:pPr>
      <w:r w:rsidRPr="00503758">
        <w:t>(</w:t>
      </w:r>
      <w:r w:rsidRPr="008259BB">
        <w:rPr>
          <w:rFonts w:ascii="Arial" w:hAnsi="Arial" w:cs="Arial"/>
          <w:sz w:val="22"/>
          <w:szCs w:val="22"/>
        </w:rPr>
        <w:t>6) Stručne poslove za mjesne odbore obavlja Jedinstveni upravni odjel a od dana stupanja na snagu Odluke o ustrojstvu i djelokrugu općinske uprave Općine Matulji („Službene novine Općine Matulji“ broj 11/25) nadležni upravni odjeli. “</w:t>
      </w:r>
    </w:p>
    <w:p w14:paraId="40781C14" w14:textId="77777777" w:rsidR="008259BB"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76F7624E" w14:textId="77777777" w:rsidR="008259BB" w:rsidRDefault="008259BB" w:rsidP="00AE61A0">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234DB660" w14:textId="1DCF8E28" w:rsidR="008259BB" w:rsidRPr="008259BB" w:rsidRDefault="008259BB" w:rsidP="008259BB">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8259BB">
        <w:rPr>
          <w:rFonts w:ascii="Arial" w:eastAsia="Times New Roman" w:hAnsi="Arial" w:cs="Arial"/>
          <w:b/>
          <w:bCs/>
          <w:kern w:val="0"/>
          <w:sz w:val="22"/>
          <w:szCs w:val="22"/>
          <w:lang w:eastAsia="hr-HR"/>
        </w:rPr>
        <w:t>Članak 13.</w:t>
      </w:r>
    </w:p>
    <w:p w14:paraId="508B5E4F" w14:textId="76A0DC4F" w:rsidR="008259BB" w:rsidRDefault="008259BB" w:rsidP="008259BB">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8259BB">
        <w:rPr>
          <w:rFonts w:ascii="Arial" w:eastAsia="Times New Roman" w:hAnsi="Arial" w:cs="Arial"/>
          <w:kern w:val="0"/>
          <w:sz w:val="22"/>
          <w:szCs w:val="22"/>
          <w:lang w:eastAsia="hr-HR"/>
        </w:rPr>
        <w:t>U članku 34. stavak 1. mijenja se i glasi:</w:t>
      </w:r>
    </w:p>
    <w:p w14:paraId="4DC76ACF" w14:textId="77777777" w:rsidR="008259BB" w:rsidRPr="008259BB" w:rsidRDefault="008259BB" w:rsidP="008259BB">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5C12A382" w14:textId="3F000C50" w:rsidR="008259BB" w:rsidRPr="008259BB" w:rsidRDefault="008259BB" w:rsidP="008259BB">
      <w:pPr>
        <w:jc w:val="both"/>
        <w:rPr>
          <w:rFonts w:ascii="Arial" w:hAnsi="Arial" w:cs="Arial"/>
          <w:sz w:val="22"/>
          <w:szCs w:val="22"/>
        </w:rPr>
      </w:pPr>
      <w:r w:rsidRPr="008259BB">
        <w:rPr>
          <w:rFonts w:ascii="Arial" w:eastAsia="Times New Roman" w:hAnsi="Arial" w:cs="Arial"/>
          <w:kern w:val="0"/>
          <w:sz w:val="22"/>
          <w:szCs w:val="22"/>
          <w:lang w:eastAsia="hr-HR"/>
        </w:rPr>
        <w:t>„</w:t>
      </w:r>
      <w:r w:rsidRPr="008259BB">
        <w:rPr>
          <w:rFonts w:ascii="Arial" w:hAnsi="Arial" w:cs="Arial"/>
          <w:sz w:val="22"/>
          <w:szCs w:val="22"/>
        </w:rPr>
        <w:t>(1) Na temelju prijedloga Jedinstvenog upravnog odjela a od dana stupanja na snagu Odluke o ustrojstvu i djelokrugu općinske uprave Općine Matulji („Službene novine Općine Matulji“ broj 11/25) nadležn</w:t>
      </w:r>
      <w:r w:rsidR="007045CE">
        <w:rPr>
          <w:rFonts w:ascii="Arial" w:hAnsi="Arial" w:cs="Arial"/>
          <w:sz w:val="22"/>
          <w:szCs w:val="22"/>
        </w:rPr>
        <w:t>ih</w:t>
      </w:r>
      <w:r w:rsidRPr="008259BB">
        <w:rPr>
          <w:rFonts w:ascii="Arial" w:hAnsi="Arial" w:cs="Arial"/>
          <w:sz w:val="22"/>
          <w:szCs w:val="22"/>
        </w:rPr>
        <w:t xml:space="preserve"> upravn</w:t>
      </w:r>
      <w:r w:rsidR="007045CE">
        <w:rPr>
          <w:rFonts w:ascii="Arial" w:hAnsi="Arial" w:cs="Arial"/>
          <w:sz w:val="22"/>
          <w:szCs w:val="22"/>
        </w:rPr>
        <w:t>ih</w:t>
      </w:r>
      <w:r w:rsidRPr="008259BB">
        <w:rPr>
          <w:rFonts w:ascii="Arial" w:hAnsi="Arial" w:cs="Arial"/>
          <w:sz w:val="22"/>
          <w:szCs w:val="22"/>
        </w:rPr>
        <w:t xml:space="preserve"> odjela, a po prethodnom zahtjevu dužnika, Općinski  načelnik može, uz primjereno osiguranje i kamate, odgoditi plaćanje ili odobriti obročnu otplatu duga koji se ne smatraju javnim davanjima odnosno prodati, otpisati ili djelomično otpisati potraživanje ako se time bitno poboljšavaju mogućnosti otplate duga dužnika od kojega inače ne bi bilo moguće naplatiti cjelokupan dug, pod uvjetima propisanim zakonskim i podzakonskim propisima.“</w:t>
      </w:r>
    </w:p>
    <w:p w14:paraId="2D672D07" w14:textId="521795E1" w:rsidR="008259BB" w:rsidRPr="00AE61A0" w:rsidRDefault="008259BB" w:rsidP="008259BB">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18DD2636" w14:textId="77777777" w:rsidR="00632B82" w:rsidRDefault="00632B82" w:rsidP="00F977CA">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4774EE9F" w14:textId="08B0D3A3" w:rsidR="008259BB" w:rsidRPr="007045CE" w:rsidRDefault="008259BB" w:rsidP="008259BB">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7045CE">
        <w:rPr>
          <w:rFonts w:asciiTheme="minorBidi" w:eastAsia="Times New Roman" w:hAnsiTheme="minorBidi" w:cstheme="minorBidi"/>
          <w:b/>
          <w:bCs/>
          <w:kern w:val="0"/>
          <w:sz w:val="22"/>
          <w:szCs w:val="22"/>
          <w:lang w:eastAsia="hr-HR"/>
        </w:rPr>
        <w:t>Članak 14.</w:t>
      </w:r>
    </w:p>
    <w:p w14:paraId="46905C82" w14:textId="418B3D60" w:rsidR="008259BB" w:rsidRDefault="007045CE" w:rsidP="007045CE">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36. mijenja se stavak 3. i glasi:</w:t>
      </w:r>
    </w:p>
    <w:p w14:paraId="3F49FEB1" w14:textId="7AB389B5" w:rsidR="007045CE" w:rsidRPr="00EA6617" w:rsidRDefault="007045CE" w:rsidP="007045CE">
      <w:pPr>
        <w:pStyle w:val="StandardWeb"/>
        <w:shd w:val="clear" w:color="auto" w:fill="FFFFFF"/>
        <w:spacing w:before="0" w:beforeAutospacing="0" w:after="0" w:afterAutospacing="0"/>
        <w:jc w:val="both"/>
        <w:rPr>
          <w:rFonts w:ascii="Arial" w:hAnsi="Arial" w:cs="Arial"/>
          <w:sz w:val="22"/>
          <w:szCs w:val="22"/>
        </w:rPr>
      </w:pPr>
      <w:r>
        <w:rPr>
          <w:rFonts w:asciiTheme="minorBidi" w:hAnsiTheme="minorBidi" w:cstheme="minorBidi"/>
          <w:sz w:val="22"/>
          <w:szCs w:val="22"/>
        </w:rPr>
        <w:t>„</w:t>
      </w:r>
      <w:r w:rsidRPr="00503758">
        <w:t>3</w:t>
      </w:r>
      <w:r w:rsidRPr="00EA6617">
        <w:rPr>
          <w:rFonts w:ascii="Arial" w:hAnsi="Arial" w:cs="Arial"/>
          <w:sz w:val="22"/>
          <w:szCs w:val="22"/>
        </w:rPr>
        <w:t>) O otpisu dospjeloga poreznog duga iz stavka 1. ovoga članka, na osnovi pisanog i obrazloženog zahtjeva dužnika, rješenjem odlučuje pročelnik Jedinstvenog upravnog odjela</w:t>
      </w:r>
      <w:r w:rsidR="00EA6617" w:rsidRPr="00EA6617">
        <w:rPr>
          <w:rFonts w:ascii="Arial" w:hAnsi="Arial" w:cs="Arial"/>
          <w:sz w:val="22"/>
          <w:szCs w:val="22"/>
        </w:rPr>
        <w:t xml:space="preserve"> a od dana stupanja na snagu Odluke o ustrojstvu i djelokrugu općinske uprave Općine Matulji („Službene novine Općine Matulji“ broj 11/25) pročelnici nadležnih upravnih odjela</w:t>
      </w:r>
      <w:r w:rsidRPr="00EA6617">
        <w:rPr>
          <w:rFonts w:ascii="Arial" w:hAnsi="Arial" w:cs="Arial"/>
          <w:sz w:val="22"/>
          <w:szCs w:val="22"/>
        </w:rPr>
        <w:t>.</w:t>
      </w:r>
      <w:r w:rsidR="00EA6617" w:rsidRPr="00EA6617">
        <w:rPr>
          <w:rFonts w:ascii="Arial" w:hAnsi="Arial" w:cs="Arial"/>
          <w:sz w:val="22"/>
          <w:szCs w:val="22"/>
        </w:rPr>
        <w:t>“</w:t>
      </w:r>
    </w:p>
    <w:p w14:paraId="5CECB9D0" w14:textId="14BCB474" w:rsidR="008259BB" w:rsidRPr="00EA6617" w:rsidRDefault="008259BB" w:rsidP="00F977CA">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2D84F2FA" w14:textId="24CA54BF" w:rsidR="00632B82" w:rsidRDefault="00EA6617" w:rsidP="00EA6617">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EA6617">
        <w:rPr>
          <w:rFonts w:asciiTheme="minorBidi" w:eastAsia="Times New Roman" w:hAnsiTheme="minorBidi" w:cstheme="minorBidi"/>
          <w:b/>
          <w:bCs/>
          <w:kern w:val="0"/>
          <w:sz w:val="22"/>
          <w:szCs w:val="22"/>
          <w:lang w:eastAsia="hr-HR"/>
        </w:rPr>
        <w:t>Članak 15.</w:t>
      </w:r>
    </w:p>
    <w:p w14:paraId="6EF082BE" w14:textId="27115DEE" w:rsidR="00EA6617" w:rsidRPr="00EA6617" w:rsidRDefault="00EA6617" w:rsidP="00EA6617">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EA6617">
        <w:rPr>
          <w:rFonts w:asciiTheme="minorBidi" w:eastAsia="Times New Roman" w:hAnsiTheme="minorBidi" w:cstheme="minorBidi"/>
          <w:kern w:val="0"/>
          <w:sz w:val="22"/>
          <w:szCs w:val="22"/>
          <w:lang w:eastAsia="hr-HR"/>
        </w:rPr>
        <w:t>U članku 37. mijenja se stavak 2. i glasi:</w:t>
      </w:r>
    </w:p>
    <w:p w14:paraId="66F81CBB" w14:textId="320EC581" w:rsidR="00EA6617" w:rsidRPr="00EA6617" w:rsidRDefault="00EA6617" w:rsidP="00EA6617">
      <w:pPr>
        <w:pStyle w:val="StandardWeb"/>
        <w:shd w:val="clear" w:color="auto" w:fill="FFFFFF"/>
        <w:spacing w:before="0" w:beforeAutospacing="0" w:after="0" w:afterAutospacing="0"/>
        <w:jc w:val="both"/>
        <w:rPr>
          <w:rFonts w:ascii="Arial" w:hAnsi="Arial" w:cs="Arial"/>
          <w:sz w:val="22"/>
          <w:szCs w:val="22"/>
        </w:rPr>
      </w:pPr>
      <w:r w:rsidRPr="00EA6617">
        <w:rPr>
          <w:rFonts w:ascii="Arial" w:hAnsi="Arial" w:cs="Arial"/>
          <w:sz w:val="22"/>
          <w:szCs w:val="22"/>
        </w:rPr>
        <w:t>„(2) O odgodi plaćanja i obročnom plaćanju duga iz stavka 1. ovog članka na temelju pisanog i obrazloženog prijedloga za sklapanje upravnog ugovora te dokaza o ispunjavanju uvjeta propisanih stavkom 1. ovog članka odlučuje pročelnik Jedinstvenog upravnog odjela</w:t>
      </w:r>
      <w:r>
        <w:rPr>
          <w:rFonts w:ascii="Arial" w:hAnsi="Arial" w:cs="Arial"/>
          <w:sz w:val="22"/>
          <w:szCs w:val="22"/>
        </w:rPr>
        <w:t xml:space="preserve"> </w:t>
      </w:r>
      <w:r w:rsidRPr="00EA6617">
        <w:rPr>
          <w:rFonts w:ascii="Arial" w:hAnsi="Arial" w:cs="Arial"/>
          <w:sz w:val="22"/>
          <w:szCs w:val="22"/>
        </w:rPr>
        <w:t>a od dana stupanja na snagu Odluke o ustrojstvu i djelokrugu općinske uprave Općine Matulji („Službene novine Općine Matulji“ broj 11/25) pročelnici nadležnih upravnih odjela te se s dužnikom sklapa upravni ugovor.“</w:t>
      </w:r>
    </w:p>
    <w:p w14:paraId="2C417A28" w14:textId="622282AA" w:rsidR="00EA6617" w:rsidRDefault="00EA6617" w:rsidP="00EA6617">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Pr>
          <w:rFonts w:ascii="Arial" w:eastAsia="Times New Roman" w:hAnsi="Arial" w:cs="Arial"/>
          <w:b/>
          <w:bCs/>
          <w:kern w:val="0"/>
          <w:sz w:val="22"/>
          <w:szCs w:val="22"/>
          <w:lang w:eastAsia="hr-HR"/>
        </w:rPr>
        <w:t>Članak 16.</w:t>
      </w:r>
    </w:p>
    <w:p w14:paraId="2E4B8E8E" w14:textId="59ACA2FE" w:rsidR="00EA6617" w:rsidRPr="00EA6617" w:rsidRDefault="00EA6617" w:rsidP="00EA6617">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EA6617">
        <w:rPr>
          <w:rFonts w:ascii="Arial" w:eastAsia="Times New Roman" w:hAnsi="Arial" w:cs="Arial"/>
          <w:kern w:val="0"/>
          <w:sz w:val="22"/>
          <w:szCs w:val="22"/>
          <w:lang w:eastAsia="hr-HR"/>
        </w:rPr>
        <w:t>Članak 38. mijenja se i glasi:</w:t>
      </w:r>
    </w:p>
    <w:p w14:paraId="47441056" w14:textId="14BB19A7" w:rsidR="00EA6617" w:rsidRDefault="00EA6617" w:rsidP="00EA6617">
      <w:pPr>
        <w:pStyle w:val="StandardWeb"/>
        <w:shd w:val="clear" w:color="auto" w:fill="FFFFFF"/>
        <w:spacing w:before="0" w:beforeAutospacing="0" w:after="0" w:afterAutospacing="0"/>
        <w:jc w:val="both"/>
        <w:rPr>
          <w:rFonts w:ascii="Arial" w:hAnsi="Arial" w:cs="Arial"/>
          <w:sz w:val="22"/>
          <w:szCs w:val="22"/>
        </w:rPr>
      </w:pPr>
      <w:r w:rsidRPr="0023286C">
        <w:rPr>
          <w:rFonts w:ascii="Arial" w:hAnsi="Arial" w:cs="Arial"/>
          <w:sz w:val="22"/>
          <w:szCs w:val="22"/>
        </w:rPr>
        <w:t>„Postupak otpisa potraživanja za javna davanja vodi i rješava Jedinstveni upravni odjel a od dana stupanja na snagu Odluke o ustrojstvu i djelokrugu općinske uprave Općine Matulji („Službene novine Općine Matulji“ broj 11/25) nadležnih upravni odjel</w:t>
      </w:r>
      <w:r w:rsidR="0023286C" w:rsidRPr="0023286C">
        <w:rPr>
          <w:rFonts w:ascii="Arial" w:hAnsi="Arial" w:cs="Arial"/>
          <w:sz w:val="22"/>
          <w:szCs w:val="22"/>
        </w:rPr>
        <w:t>i</w:t>
      </w:r>
      <w:r w:rsidRPr="0023286C">
        <w:rPr>
          <w:rFonts w:ascii="Arial" w:hAnsi="Arial" w:cs="Arial"/>
          <w:sz w:val="22"/>
          <w:szCs w:val="22"/>
        </w:rPr>
        <w:t xml:space="preserve"> o čemu se donosi akt u skladu s važećim posebnim propisima.</w:t>
      </w:r>
    </w:p>
    <w:p w14:paraId="0797CE31" w14:textId="77777777" w:rsidR="0023286C" w:rsidRPr="0023286C" w:rsidRDefault="0023286C" w:rsidP="00EA6617">
      <w:pPr>
        <w:pStyle w:val="StandardWeb"/>
        <w:shd w:val="clear" w:color="auto" w:fill="FFFFFF"/>
        <w:spacing w:before="0" w:beforeAutospacing="0" w:after="0" w:afterAutospacing="0"/>
        <w:jc w:val="both"/>
        <w:rPr>
          <w:rFonts w:ascii="Arial" w:hAnsi="Arial" w:cs="Arial"/>
          <w:sz w:val="22"/>
          <w:szCs w:val="22"/>
        </w:rPr>
      </w:pPr>
    </w:p>
    <w:p w14:paraId="193385D1" w14:textId="77777777" w:rsidR="00EA6617" w:rsidRPr="0023286C" w:rsidRDefault="00EA6617" w:rsidP="00EA6617">
      <w:pPr>
        <w:pStyle w:val="StandardWeb"/>
        <w:shd w:val="clear" w:color="auto" w:fill="FFFFFF"/>
        <w:spacing w:before="0" w:beforeAutospacing="0" w:after="0" w:afterAutospacing="0"/>
        <w:jc w:val="both"/>
        <w:rPr>
          <w:rFonts w:ascii="Arial" w:hAnsi="Arial" w:cs="Arial"/>
          <w:sz w:val="22"/>
          <w:szCs w:val="22"/>
        </w:rPr>
      </w:pPr>
    </w:p>
    <w:p w14:paraId="68A15CD8" w14:textId="5DD87633" w:rsidR="00EA6617" w:rsidRPr="0023286C" w:rsidRDefault="0023286C" w:rsidP="0023286C">
      <w:pPr>
        <w:pStyle w:val="StandardWeb"/>
        <w:shd w:val="clear" w:color="auto" w:fill="FFFFFF"/>
        <w:spacing w:before="0" w:beforeAutospacing="0" w:after="0" w:afterAutospacing="0"/>
        <w:jc w:val="center"/>
        <w:rPr>
          <w:rFonts w:ascii="Arial" w:hAnsi="Arial" w:cs="Arial"/>
          <w:b/>
          <w:bCs/>
          <w:sz w:val="22"/>
          <w:szCs w:val="22"/>
        </w:rPr>
      </w:pPr>
      <w:r w:rsidRPr="0023286C">
        <w:rPr>
          <w:rFonts w:ascii="Arial" w:hAnsi="Arial" w:cs="Arial"/>
          <w:b/>
          <w:bCs/>
          <w:sz w:val="22"/>
          <w:szCs w:val="22"/>
        </w:rPr>
        <w:lastRenderedPageBreak/>
        <w:t>Članak 17.</w:t>
      </w:r>
    </w:p>
    <w:p w14:paraId="0FA06FE2" w14:textId="24156C1C" w:rsidR="00EA6617" w:rsidRPr="00AC4072" w:rsidRDefault="00AC4072" w:rsidP="0023286C">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AC4072">
        <w:rPr>
          <w:rFonts w:ascii="Arial" w:eastAsia="Times New Roman" w:hAnsi="Arial" w:cs="Arial"/>
          <w:kern w:val="0"/>
          <w:sz w:val="22"/>
          <w:szCs w:val="22"/>
          <w:lang w:eastAsia="hr-HR"/>
        </w:rPr>
        <w:t xml:space="preserve">U </w:t>
      </w:r>
      <w:r w:rsidR="0023286C" w:rsidRPr="00AC4072">
        <w:rPr>
          <w:rFonts w:ascii="Arial" w:eastAsia="Times New Roman" w:hAnsi="Arial" w:cs="Arial"/>
          <w:kern w:val="0"/>
          <w:sz w:val="22"/>
          <w:szCs w:val="22"/>
          <w:lang w:eastAsia="hr-HR"/>
        </w:rPr>
        <w:t>Član</w:t>
      </w:r>
      <w:r w:rsidRPr="00AC4072">
        <w:rPr>
          <w:rFonts w:ascii="Arial" w:eastAsia="Times New Roman" w:hAnsi="Arial" w:cs="Arial"/>
          <w:kern w:val="0"/>
          <w:sz w:val="22"/>
          <w:szCs w:val="22"/>
          <w:lang w:eastAsia="hr-HR"/>
        </w:rPr>
        <w:t>ku</w:t>
      </w:r>
      <w:r w:rsidR="0023286C" w:rsidRPr="00AC4072">
        <w:rPr>
          <w:rFonts w:ascii="Arial" w:eastAsia="Times New Roman" w:hAnsi="Arial" w:cs="Arial"/>
          <w:kern w:val="0"/>
          <w:sz w:val="22"/>
          <w:szCs w:val="22"/>
          <w:lang w:eastAsia="hr-HR"/>
        </w:rPr>
        <w:t xml:space="preserve"> 40. </w:t>
      </w:r>
      <w:r w:rsidRPr="00AC4072">
        <w:rPr>
          <w:rFonts w:ascii="Arial" w:eastAsia="Times New Roman" w:hAnsi="Arial" w:cs="Arial"/>
          <w:kern w:val="0"/>
          <w:sz w:val="22"/>
          <w:szCs w:val="22"/>
          <w:lang w:eastAsia="hr-HR"/>
        </w:rPr>
        <w:t>stavak 4 se briše a stavak 3. se mijenja i glasi:</w:t>
      </w:r>
    </w:p>
    <w:p w14:paraId="2F8F040B" w14:textId="77777777" w:rsidR="00AC4072" w:rsidRPr="00AC4072" w:rsidRDefault="00AC4072" w:rsidP="0023286C">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p>
    <w:p w14:paraId="7BA69728" w14:textId="41601667" w:rsidR="00AC4072" w:rsidRPr="00AC4072" w:rsidRDefault="00AC4072" w:rsidP="0023286C">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AC4072">
        <w:rPr>
          <w:rFonts w:ascii="Arial" w:eastAsia="Times New Roman" w:hAnsi="Arial" w:cs="Arial"/>
          <w:kern w:val="0"/>
          <w:sz w:val="22"/>
          <w:szCs w:val="22"/>
          <w:lang w:eastAsia="hr-HR"/>
        </w:rPr>
        <w:t>„(3)</w:t>
      </w:r>
      <w:r w:rsidRPr="00AC4072">
        <w:rPr>
          <w:rFonts w:ascii="Arial" w:hAnsi="Arial" w:cs="Arial"/>
          <w:sz w:val="22"/>
          <w:szCs w:val="22"/>
        </w:rPr>
        <w:t xml:space="preserve"> </w:t>
      </w:r>
      <w:r w:rsidRPr="00AC4072">
        <w:rPr>
          <w:rFonts w:ascii="Arial" w:hAnsi="Arial" w:cs="Arial"/>
          <w:sz w:val="22"/>
          <w:szCs w:val="22"/>
        </w:rPr>
        <w:t xml:space="preserve">Općina Matulji u 2025. godini planira povući iznos od </w:t>
      </w:r>
      <w:r w:rsidRPr="00AC4072">
        <w:rPr>
          <w:rFonts w:ascii="Arial" w:hAnsi="Arial" w:cs="Arial"/>
          <w:sz w:val="22"/>
          <w:szCs w:val="22"/>
        </w:rPr>
        <w:t>700.000</w:t>
      </w:r>
      <w:r w:rsidRPr="00AC4072">
        <w:rPr>
          <w:rFonts w:ascii="Arial" w:hAnsi="Arial" w:cs="Arial"/>
          <w:sz w:val="22"/>
          <w:szCs w:val="22"/>
        </w:rPr>
        <w:t>,00 eura od ugovorenog kredita za financiranje kapitalnog projekta K201501 Nerazvrstane ceste</w:t>
      </w:r>
      <w:r w:rsidRPr="00AC4072">
        <w:rPr>
          <w:rFonts w:ascii="Arial" w:hAnsi="Arial" w:cs="Arial"/>
          <w:sz w:val="22"/>
          <w:szCs w:val="22"/>
        </w:rPr>
        <w:t>.“</w:t>
      </w:r>
    </w:p>
    <w:p w14:paraId="47DA04CA"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12238B5F"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71F614C5" w14:textId="3872FCBE" w:rsidR="0023286C" w:rsidRPr="0023286C" w:rsidRDefault="0023286C" w:rsidP="0023286C">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23286C">
        <w:rPr>
          <w:rFonts w:asciiTheme="minorBidi" w:eastAsia="Times New Roman" w:hAnsiTheme="minorBidi" w:cstheme="minorBidi"/>
          <w:b/>
          <w:bCs/>
          <w:kern w:val="0"/>
          <w:sz w:val="22"/>
          <w:szCs w:val="22"/>
          <w:lang w:eastAsia="hr-HR"/>
        </w:rPr>
        <w:t>Članak 18.</w:t>
      </w:r>
    </w:p>
    <w:p w14:paraId="5590F761"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36E9E963" w14:textId="77777777"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44. mijenja se stavak 4. i glasi:</w:t>
      </w:r>
    </w:p>
    <w:p w14:paraId="6B53CBFA" w14:textId="054C8154" w:rsidR="0023286C" w:rsidRDefault="0023286C" w:rsidP="0023286C">
      <w:pPr>
        <w:pStyle w:val="StandardWeb"/>
        <w:shd w:val="clear" w:color="auto" w:fill="FFFFFF"/>
        <w:spacing w:before="0" w:beforeAutospacing="0" w:after="0" w:afterAutospacing="0"/>
        <w:jc w:val="both"/>
        <w:rPr>
          <w:rFonts w:ascii="Arial" w:hAnsi="Arial" w:cs="Arial"/>
          <w:sz w:val="22"/>
          <w:szCs w:val="22"/>
        </w:rPr>
      </w:pPr>
      <w:r w:rsidRPr="0023286C">
        <w:rPr>
          <w:rFonts w:ascii="Arial" w:hAnsi="Arial" w:cs="Arial"/>
          <w:sz w:val="22"/>
          <w:szCs w:val="22"/>
        </w:rPr>
        <w:t>„(4) Proračunski korisnik, Jedinstveni upravni odjel a od dana stupanja na snagu Odluke o ustrojstvu i djelokrugu općinske uprave Općine Matulji („Službene novine Općine Matulji“ broj 11/25) nadležnih upravni odjeli i Mjesni odbori odgovorni su za naplatu prihoda i primitaka iz svoje nadležnosti i za izvršavanje svih rashoda i izdataka u skladu s namjenama.</w:t>
      </w:r>
      <w:r>
        <w:rPr>
          <w:rFonts w:ascii="Arial" w:hAnsi="Arial" w:cs="Arial"/>
          <w:sz w:val="22"/>
          <w:szCs w:val="22"/>
        </w:rPr>
        <w:t>“</w:t>
      </w:r>
    </w:p>
    <w:p w14:paraId="15956974" w14:textId="77777777" w:rsidR="0023286C" w:rsidRPr="0023286C" w:rsidRDefault="0023286C" w:rsidP="0023286C">
      <w:pPr>
        <w:pStyle w:val="StandardWeb"/>
        <w:shd w:val="clear" w:color="auto" w:fill="FFFFFF"/>
        <w:spacing w:before="0" w:beforeAutospacing="0" w:after="0" w:afterAutospacing="0"/>
        <w:jc w:val="both"/>
        <w:rPr>
          <w:rFonts w:ascii="Arial" w:hAnsi="Arial" w:cs="Arial"/>
          <w:sz w:val="22"/>
          <w:szCs w:val="22"/>
        </w:rPr>
      </w:pPr>
    </w:p>
    <w:p w14:paraId="5C3AB244" w14:textId="65974E72" w:rsidR="0023286C" w:rsidRPr="0023286C" w:rsidRDefault="0023286C" w:rsidP="0023286C">
      <w:pPr>
        <w:widowControl/>
        <w:shd w:val="clear" w:color="auto" w:fill="FFFFFF"/>
        <w:suppressAutoHyphens w:val="0"/>
        <w:spacing w:before="100" w:beforeAutospacing="1" w:after="100" w:afterAutospacing="1"/>
        <w:contextualSpacing/>
        <w:jc w:val="center"/>
        <w:rPr>
          <w:rFonts w:ascii="Arial" w:eastAsia="Times New Roman" w:hAnsi="Arial" w:cs="Arial"/>
          <w:b/>
          <w:bCs/>
          <w:kern w:val="0"/>
          <w:sz w:val="22"/>
          <w:szCs w:val="22"/>
          <w:lang w:eastAsia="hr-HR"/>
        </w:rPr>
      </w:pPr>
      <w:r w:rsidRPr="0023286C">
        <w:rPr>
          <w:rFonts w:ascii="Arial" w:eastAsia="Times New Roman" w:hAnsi="Arial" w:cs="Arial"/>
          <w:b/>
          <w:bCs/>
          <w:kern w:val="0"/>
          <w:sz w:val="22"/>
          <w:szCs w:val="22"/>
          <w:lang w:eastAsia="hr-HR"/>
        </w:rPr>
        <w:t>Članak 19.</w:t>
      </w:r>
    </w:p>
    <w:p w14:paraId="6D2A44DF" w14:textId="375E8CD6" w:rsidR="0023286C" w:rsidRDefault="0023286C"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45. mijenja se stavak 1. i sada glasi:</w:t>
      </w:r>
    </w:p>
    <w:p w14:paraId="5B36701C" w14:textId="10CAF3C0" w:rsidR="0023286C" w:rsidRDefault="0023286C" w:rsidP="0023286C">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(1) Pročelnik Jedinstvenog upravnog odjela zajedno s voditeljima odsjeka</w:t>
      </w:r>
      <w:r w:rsidR="00570F09" w:rsidRPr="00570F09">
        <w:rPr>
          <w:rFonts w:ascii="Arial" w:hAnsi="Arial" w:cs="Arial"/>
          <w:sz w:val="22"/>
          <w:szCs w:val="22"/>
        </w:rPr>
        <w:t xml:space="preserve"> </w:t>
      </w:r>
      <w:r w:rsidRPr="00570F09">
        <w:rPr>
          <w:rFonts w:ascii="Arial" w:hAnsi="Arial" w:cs="Arial"/>
          <w:sz w:val="22"/>
          <w:szCs w:val="22"/>
        </w:rPr>
        <w:t xml:space="preserve"> </w:t>
      </w:r>
      <w:r w:rsidR="00570F09" w:rsidRPr="00570F09">
        <w:rPr>
          <w:rFonts w:ascii="Arial" w:hAnsi="Arial" w:cs="Arial"/>
          <w:sz w:val="22"/>
          <w:szCs w:val="22"/>
        </w:rPr>
        <w:t xml:space="preserve">a od dana stupanja na snagu Odluke o ustrojstvu i djelokrugu općinske uprave Općine Matulji („Službene novine Općine Matulji“ broj 11/25) pročelnici nadležnih upravnih odjela </w:t>
      </w:r>
      <w:r w:rsidRPr="00570F09">
        <w:rPr>
          <w:rFonts w:ascii="Arial" w:hAnsi="Arial" w:cs="Arial"/>
          <w:sz w:val="22"/>
          <w:szCs w:val="22"/>
        </w:rPr>
        <w:t>duž</w:t>
      </w:r>
      <w:r w:rsidR="00570F09" w:rsidRPr="00570F09">
        <w:rPr>
          <w:rFonts w:ascii="Arial" w:hAnsi="Arial" w:cs="Arial"/>
          <w:sz w:val="22"/>
          <w:szCs w:val="22"/>
        </w:rPr>
        <w:t>ni</w:t>
      </w:r>
      <w:r w:rsidRPr="00570F09">
        <w:rPr>
          <w:rFonts w:ascii="Arial" w:hAnsi="Arial" w:cs="Arial"/>
          <w:sz w:val="22"/>
          <w:szCs w:val="22"/>
        </w:rPr>
        <w:t xml:space="preserve"> </w:t>
      </w:r>
      <w:r w:rsidR="00570F09" w:rsidRPr="00570F09">
        <w:rPr>
          <w:rFonts w:ascii="Arial" w:hAnsi="Arial" w:cs="Arial"/>
          <w:sz w:val="22"/>
          <w:szCs w:val="22"/>
        </w:rPr>
        <w:t>su</w:t>
      </w:r>
      <w:r w:rsidRPr="00570F09">
        <w:rPr>
          <w:rFonts w:ascii="Arial" w:hAnsi="Arial" w:cs="Arial"/>
          <w:sz w:val="22"/>
          <w:szCs w:val="22"/>
        </w:rPr>
        <w:t xml:space="preserve"> redovito pratiti izvršavanje Proračuna na razini upravnog odjela, a obveze izvršavati do visine utvrđene Proračunom.</w:t>
      </w:r>
      <w:r w:rsidR="00570F09">
        <w:rPr>
          <w:rFonts w:ascii="Arial" w:hAnsi="Arial" w:cs="Arial"/>
          <w:sz w:val="22"/>
          <w:szCs w:val="22"/>
        </w:rPr>
        <w:t>“</w:t>
      </w:r>
    </w:p>
    <w:p w14:paraId="50884C84" w14:textId="77777777" w:rsidR="00570F09" w:rsidRDefault="00570F09" w:rsidP="0023286C">
      <w:pPr>
        <w:pStyle w:val="StandardWeb"/>
        <w:shd w:val="clear" w:color="auto" w:fill="FFFFFF"/>
        <w:spacing w:before="0" w:beforeAutospacing="0" w:after="0" w:afterAutospacing="0"/>
        <w:jc w:val="both"/>
        <w:rPr>
          <w:rFonts w:ascii="Arial" w:hAnsi="Arial" w:cs="Arial"/>
          <w:sz w:val="22"/>
          <w:szCs w:val="22"/>
        </w:rPr>
      </w:pPr>
    </w:p>
    <w:p w14:paraId="2F167FB8" w14:textId="44BE52FA" w:rsidR="00570F09" w:rsidRPr="00570F09" w:rsidRDefault="00570F09" w:rsidP="00570F09">
      <w:pPr>
        <w:pStyle w:val="StandardWeb"/>
        <w:shd w:val="clear" w:color="auto" w:fill="FFFFFF"/>
        <w:spacing w:before="0" w:beforeAutospacing="0" w:after="0" w:afterAutospacing="0"/>
        <w:contextualSpacing/>
        <w:jc w:val="center"/>
        <w:rPr>
          <w:rFonts w:ascii="Arial" w:hAnsi="Arial" w:cs="Arial"/>
          <w:b/>
          <w:bCs/>
          <w:sz w:val="22"/>
          <w:szCs w:val="22"/>
        </w:rPr>
      </w:pPr>
      <w:r w:rsidRPr="00570F09">
        <w:rPr>
          <w:rFonts w:ascii="Arial" w:hAnsi="Arial" w:cs="Arial"/>
          <w:b/>
          <w:bCs/>
          <w:sz w:val="22"/>
          <w:szCs w:val="22"/>
        </w:rPr>
        <w:t>Članak 20.</w:t>
      </w:r>
    </w:p>
    <w:p w14:paraId="5D31105B" w14:textId="6CB260EE" w:rsidR="0023286C" w:rsidRDefault="00570F09" w:rsidP="00570F09">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46. mijenjaju se stavci 2. i 4. i glase:</w:t>
      </w:r>
    </w:p>
    <w:p w14:paraId="123D8007" w14:textId="1194F60A"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„(2) Jedinstveni upravni odjel  a od dana stupanja na snagu Odluke o ustrojstvu i djelokrugu općinske uprave Općine Matulji („Službene novine Općine Matulji“ broj 11/25) nadležni upravni odjeli izrađuju i dostavljaju Polugodišnji izvještaj o izvršenju Proračuna za 2025. godinu Općinskom načelniku do 15. rujna 2025. godine.</w:t>
      </w:r>
    </w:p>
    <w:p w14:paraId="5BDA76CB" w14:textId="77777777"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p>
    <w:p w14:paraId="335011BF" w14:textId="3107A404"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(4) Jedinstveni upravni odjel a od dana stupanja na snagu Odluke o ustrojstvu i djelokrugu općinske uprave Općine Matulji („Službene novine Općine Matulji“ broj 11/25) nadležni upravni odjeli izrađuju i dostavljaju Godišnji izvještaj o izvršenju Proračuna za 2025. godinu Općinskom načelniku do 5. svibnja 2026. godine.“</w:t>
      </w:r>
    </w:p>
    <w:p w14:paraId="2FF4C709" w14:textId="77777777" w:rsidR="00570F09" w:rsidRDefault="00570F09"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37B11809" w14:textId="5127B0E0" w:rsidR="0023286C" w:rsidRPr="00570F09" w:rsidRDefault="00570F09" w:rsidP="00570F09">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70F09">
        <w:rPr>
          <w:rFonts w:asciiTheme="minorBidi" w:eastAsia="Times New Roman" w:hAnsiTheme="minorBidi" w:cstheme="minorBidi"/>
          <w:b/>
          <w:bCs/>
          <w:kern w:val="0"/>
          <w:sz w:val="22"/>
          <w:szCs w:val="22"/>
          <w:lang w:eastAsia="hr-HR"/>
        </w:rPr>
        <w:t>Članak 21.</w:t>
      </w:r>
    </w:p>
    <w:p w14:paraId="33186839" w14:textId="03E60445" w:rsidR="00570F09" w:rsidRDefault="00570F09"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U članku 47. mijenja se stavak 2. i glasi:</w:t>
      </w:r>
    </w:p>
    <w:p w14:paraId="40944202" w14:textId="49F73248" w:rsidR="00570F09" w:rsidRPr="00570F09" w:rsidRDefault="00570F09" w:rsidP="00570F09">
      <w:pPr>
        <w:pStyle w:val="StandardWeb"/>
        <w:shd w:val="clear" w:color="auto" w:fill="FFFFFF"/>
        <w:spacing w:before="0" w:beforeAutospacing="0" w:after="0" w:afterAutospacing="0"/>
        <w:jc w:val="both"/>
        <w:rPr>
          <w:rFonts w:ascii="Arial" w:hAnsi="Arial" w:cs="Arial"/>
          <w:sz w:val="22"/>
          <w:szCs w:val="22"/>
        </w:rPr>
      </w:pPr>
      <w:r w:rsidRPr="00570F09">
        <w:rPr>
          <w:rFonts w:ascii="Arial" w:hAnsi="Arial" w:cs="Arial"/>
          <w:sz w:val="22"/>
          <w:szCs w:val="22"/>
        </w:rPr>
        <w:t>„(2) Proračunski korisnici dostavljaju financijske izvještaje u toku godine i godišnji financijski izvještaj Jedinstvenom upravnom odjelu, Odsjeku za proračun i financije</w:t>
      </w:r>
      <w:r w:rsidR="0055777D">
        <w:rPr>
          <w:rFonts w:ascii="Arial" w:hAnsi="Arial" w:cs="Arial"/>
          <w:sz w:val="22"/>
          <w:szCs w:val="22"/>
        </w:rPr>
        <w:t xml:space="preserve"> </w:t>
      </w:r>
      <w:r w:rsidR="0055777D" w:rsidRPr="00570F09">
        <w:rPr>
          <w:rFonts w:ascii="Arial" w:hAnsi="Arial" w:cs="Arial"/>
          <w:sz w:val="22"/>
          <w:szCs w:val="22"/>
        </w:rPr>
        <w:t>a od dana stupanja na snagu Odluke o ustrojstvu i djelokrugu općinske uprave Općine Matulji („Službene novine Općine Matulji“ broj 11/25) nadležn</w:t>
      </w:r>
      <w:r w:rsidR="0055777D">
        <w:rPr>
          <w:rFonts w:ascii="Arial" w:hAnsi="Arial" w:cs="Arial"/>
          <w:sz w:val="22"/>
          <w:szCs w:val="22"/>
        </w:rPr>
        <w:t xml:space="preserve">om </w:t>
      </w:r>
      <w:r w:rsidR="0055777D" w:rsidRPr="00570F09">
        <w:rPr>
          <w:rFonts w:ascii="Arial" w:hAnsi="Arial" w:cs="Arial"/>
          <w:sz w:val="22"/>
          <w:szCs w:val="22"/>
        </w:rPr>
        <w:t>upravn</w:t>
      </w:r>
      <w:r w:rsidR="0055777D">
        <w:rPr>
          <w:rFonts w:ascii="Arial" w:hAnsi="Arial" w:cs="Arial"/>
          <w:sz w:val="22"/>
          <w:szCs w:val="22"/>
        </w:rPr>
        <w:t>om</w:t>
      </w:r>
      <w:r w:rsidR="0055777D" w:rsidRPr="00570F09">
        <w:rPr>
          <w:rFonts w:ascii="Arial" w:hAnsi="Arial" w:cs="Arial"/>
          <w:sz w:val="22"/>
          <w:szCs w:val="22"/>
        </w:rPr>
        <w:t xml:space="preserve"> odjel</w:t>
      </w:r>
      <w:r w:rsidR="0055777D">
        <w:rPr>
          <w:rFonts w:ascii="Arial" w:hAnsi="Arial" w:cs="Arial"/>
          <w:sz w:val="22"/>
          <w:szCs w:val="22"/>
        </w:rPr>
        <w:t>u</w:t>
      </w:r>
      <w:r w:rsidRPr="00570F09">
        <w:rPr>
          <w:rFonts w:ascii="Arial" w:hAnsi="Arial" w:cs="Arial"/>
          <w:sz w:val="22"/>
          <w:szCs w:val="22"/>
        </w:rPr>
        <w:t xml:space="preserve"> sukladno rokovima utvrđenim Pravilnikom o financijskom izvještavanju u proračunskom računovodstvu.“</w:t>
      </w:r>
    </w:p>
    <w:p w14:paraId="12B5110F" w14:textId="77777777" w:rsidR="00570F09" w:rsidRPr="00503758" w:rsidRDefault="00570F09" w:rsidP="00570F09">
      <w:pPr>
        <w:pStyle w:val="StandardWeb"/>
        <w:shd w:val="clear" w:color="auto" w:fill="FFFFFF"/>
        <w:spacing w:before="0" w:beforeAutospacing="0" w:after="0" w:afterAutospacing="0"/>
        <w:jc w:val="both"/>
      </w:pPr>
    </w:p>
    <w:p w14:paraId="26B2C65C" w14:textId="475C271E" w:rsidR="00570F09" w:rsidRDefault="00570F09" w:rsidP="0023286C">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p>
    <w:p w14:paraId="3CCABA8C" w14:textId="2BF7BE65" w:rsidR="00570F09" w:rsidRDefault="0055777D" w:rsidP="0055777D">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5777D">
        <w:rPr>
          <w:rFonts w:asciiTheme="minorBidi" w:eastAsia="Times New Roman" w:hAnsiTheme="minorBidi" w:cstheme="minorBidi"/>
          <w:b/>
          <w:bCs/>
          <w:kern w:val="0"/>
          <w:sz w:val="22"/>
          <w:szCs w:val="22"/>
          <w:lang w:eastAsia="hr-HR"/>
        </w:rPr>
        <w:t>Članak 22.</w:t>
      </w:r>
    </w:p>
    <w:p w14:paraId="21FFA365" w14:textId="77777777" w:rsidR="0055777D" w:rsidRPr="0055777D" w:rsidRDefault="0055777D" w:rsidP="0055777D">
      <w:pPr>
        <w:widowControl/>
        <w:shd w:val="clear" w:color="auto" w:fill="FFFFFF"/>
        <w:suppressAutoHyphens w:val="0"/>
        <w:spacing w:before="100" w:beforeAutospacing="1" w:after="100" w:afterAutospacing="1"/>
        <w:contextualSpacing/>
        <w:jc w:val="both"/>
        <w:rPr>
          <w:rFonts w:ascii="Arial" w:eastAsia="Times New Roman" w:hAnsi="Arial" w:cs="Arial"/>
          <w:kern w:val="0"/>
          <w:sz w:val="22"/>
          <w:szCs w:val="22"/>
          <w:lang w:eastAsia="hr-HR"/>
        </w:rPr>
      </w:pPr>
      <w:r w:rsidRPr="0055777D">
        <w:rPr>
          <w:rFonts w:asciiTheme="minorBidi" w:eastAsia="Times New Roman" w:hAnsiTheme="minorBidi" w:cstheme="minorBidi"/>
          <w:kern w:val="0"/>
          <w:sz w:val="22"/>
          <w:szCs w:val="22"/>
          <w:lang w:eastAsia="hr-HR"/>
        </w:rPr>
        <w:lastRenderedPageBreak/>
        <w:t xml:space="preserve">U </w:t>
      </w:r>
      <w:r w:rsidRPr="0055777D">
        <w:rPr>
          <w:rFonts w:ascii="Arial" w:eastAsia="Times New Roman" w:hAnsi="Arial" w:cs="Arial"/>
          <w:kern w:val="0"/>
          <w:sz w:val="22"/>
          <w:szCs w:val="22"/>
          <w:lang w:eastAsia="hr-HR"/>
        </w:rPr>
        <w:t>članku 48. mijenjaju se stavci 1., 2. i 3. i glase:</w:t>
      </w:r>
    </w:p>
    <w:p w14:paraId="7F301EE5" w14:textId="5277517F"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r w:rsidRPr="0055777D">
        <w:rPr>
          <w:rFonts w:ascii="Arial" w:hAnsi="Arial" w:cs="Arial"/>
          <w:sz w:val="22"/>
          <w:szCs w:val="22"/>
        </w:rPr>
        <w:t>„(1) Jedinstveni upravni odjel a od dana stupanja na snagu Odluke o ustrojstvu i djelokrugu općinske uprave Općine Matulji („Službene novine Općine Matulji“ broj 11/25) nadležn</w:t>
      </w:r>
      <w:r>
        <w:rPr>
          <w:rFonts w:ascii="Arial" w:hAnsi="Arial" w:cs="Arial"/>
          <w:sz w:val="22"/>
          <w:szCs w:val="22"/>
        </w:rPr>
        <w:t>i</w:t>
      </w:r>
      <w:r w:rsidRPr="0055777D">
        <w:rPr>
          <w:rFonts w:ascii="Arial" w:hAnsi="Arial" w:cs="Arial"/>
          <w:sz w:val="22"/>
          <w:szCs w:val="22"/>
        </w:rPr>
        <w:t xml:space="preserve"> upravn</w:t>
      </w:r>
      <w:r>
        <w:rPr>
          <w:rFonts w:ascii="Arial" w:hAnsi="Arial" w:cs="Arial"/>
          <w:sz w:val="22"/>
          <w:szCs w:val="22"/>
        </w:rPr>
        <w:t>i</w:t>
      </w:r>
      <w:r w:rsidRPr="0055777D">
        <w:rPr>
          <w:rFonts w:ascii="Arial" w:hAnsi="Arial" w:cs="Arial"/>
          <w:sz w:val="22"/>
          <w:szCs w:val="22"/>
        </w:rPr>
        <w:t xml:space="preserve"> odjel</w:t>
      </w:r>
      <w:r>
        <w:rPr>
          <w:rFonts w:ascii="Arial" w:hAnsi="Arial" w:cs="Arial"/>
          <w:sz w:val="22"/>
          <w:szCs w:val="22"/>
        </w:rPr>
        <w:t>i</w:t>
      </w:r>
      <w:r w:rsidRPr="0055777D">
        <w:rPr>
          <w:rFonts w:ascii="Arial" w:hAnsi="Arial" w:cs="Arial"/>
          <w:sz w:val="22"/>
          <w:szCs w:val="22"/>
        </w:rPr>
        <w:t xml:space="preserve"> ima</w:t>
      </w:r>
      <w:r>
        <w:rPr>
          <w:rFonts w:ascii="Arial" w:hAnsi="Arial" w:cs="Arial"/>
          <w:sz w:val="22"/>
          <w:szCs w:val="22"/>
        </w:rPr>
        <w:t>ju</w:t>
      </w:r>
      <w:r w:rsidRPr="0055777D">
        <w:rPr>
          <w:rFonts w:ascii="Arial" w:hAnsi="Arial" w:cs="Arial"/>
          <w:sz w:val="22"/>
          <w:szCs w:val="22"/>
        </w:rPr>
        <w:t xml:space="preserve"> pravo nadzirati poslovanje i namjensko korištenje proračunskih sredstava kod Proračunskog korisnika i Mjesnih odbora.</w:t>
      </w:r>
    </w:p>
    <w:p w14:paraId="70B1B23C" w14:textId="77777777"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p>
    <w:p w14:paraId="741E24CF" w14:textId="1D7632C7" w:rsidR="0055777D" w:rsidRDefault="0055777D" w:rsidP="0055777D">
      <w:pPr>
        <w:pStyle w:val="StandardWeb"/>
        <w:shd w:val="clear" w:color="auto" w:fill="FFFFFF"/>
        <w:spacing w:before="0" w:beforeAutospacing="0" w:after="0" w:afterAutospacing="0"/>
        <w:jc w:val="both"/>
        <w:rPr>
          <w:rFonts w:ascii="Arial" w:hAnsi="Arial" w:cs="Arial"/>
          <w:sz w:val="22"/>
          <w:szCs w:val="22"/>
        </w:rPr>
      </w:pPr>
      <w:r w:rsidRPr="0055777D">
        <w:rPr>
          <w:rFonts w:ascii="Arial" w:hAnsi="Arial" w:cs="Arial"/>
          <w:sz w:val="22"/>
          <w:szCs w:val="22"/>
        </w:rPr>
        <w:t>(2) Jedinstveni upravni odjel a od dana stupanja na snagu Odluke o ustrojstvu i djelokrugu općinske uprave Općine Matulji („Službene novine Općine Matulji“ broj 11/25) nadležn</w:t>
      </w:r>
      <w:r>
        <w:rPr>
          <w:rFonts w:ascii="Arial" w:hAnsi="Arial" w:cs="Arial"/>
          <w:sz w:val="22"/>
          <w:szCs w:val="22"/>
        </w:rPr>
        <w:t>i</w:t>
      </w:r>
      <w:r w:rsidRPr="0055777D">
        <w:rPr>
          <w:rFonts w:ascii="Arial" w:hAnsi="Arial" w:cs="Arial"/>
          <w:sz w:val="22"/>
          <w:szCs w:val="22"/>
        </w:rPr>
        <w:t xml:space="preserve"> upravn</w:t>
      </w:r>
      <w:r>
        <w:rPr>
          <w:rFonts w:ascii="Arial" w:hAnsi="Arial" w:cs="Arial"/>
          <w:sz w:val="22"/>
          <w:szCs w:val="22"/>
        </w:rPr>
        <w:t>i</w:t>
      </w:r>
      <w:r w:rsidRPr="0055777D">
        <w:rPr>
          <w:rFonts w:ascii="Arial" w:hAnsi="Arial" w:cs="Arial"/>
          <w:sz w:val="22"/>
          <w:szCs w:val="22"/>
        </w:rPr>
        <w:t xml:space="preserve"> odjel</w:t>
      </w:r>
      <w:r>
        <w:rPr>
          <w:rFonts w:ascii="Arial" w:hAnsi="Arial" w:cs="Arial"/>
          <w:sz w:val="22"/>
          <w:szCs w:val="22"/>
        </w:rPr>
        <w:t xml:space="preserve"> </w:t>
      </w:r>
      <w:r w:rsidRPr="0055777D">
        <w:rPr>
          <w:rFonts w:ascii="Arial" w:hAnsi="Arial" w:cs="Arial"/>
          <w:sz w:val="22"/>
          <w:szCs w:val="22"/>
        </w:rPr>
        <w:t>ima pravo kod ostalih korisnika proračunskih sredstava obavljati nadzor utroška sredstava Proračuna za namjene za koja su sredstva osigurana i isplaćena.</w:t>
      </w:r>
    </w:p>
    <w:p w14:paraId="7F3F65A3" w14:textId="77777777"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p>
    <w:p w14:paraId="43770F83" w14:textId="1B1350E9" w:rsidR="0055777D" w:rsidRPr="0055777D" w:rsidRDefault="0055777D" w:rsidP="0055777D">
      <w:pPr>
        <w:pStyle w:val="StandardWeb"/>
        <w:shd w:val="clear" w:color="auto" w:fill="FFFFFF"/>
        <w:spacing w:before="0" w:beforeAutospacing="0" w:after="0" w:afterAutospacing="0"/>
        <w:jc w:val="both"/>
        <w:rPr>
          <w:rFonts w:ascii="Arial" w:hAnsi="Arial" w:cs="Arial"/>
          <w:sz w:val="22"/>
          <w:szCs w:val="22"/>
        </w:rPr>
      </w:pPr>
      <w:r w:rsidRPr="0055777D">
        <w:rPr>
          <w:rFonts w:ascii="Arial" w:hAnsi="Arial" w:cs="Arial"/>
          <w:sz w:val="22"/>
          <w:szCs w:val="22"/>
        </w:rPr>
        <w:t>(3) U slučaju da se nadzorom iz stavka 1. i 2. ovog članka utvrdi da je Proračunski korisnik, odnosno korisnik proračunskih sredstava Proračuna utrošio nenamjenski, Jedinstveni upravni odjel a od dana stupanja na snagu Odluke o ustrojstvu i djelokrugu općinske uprave Općine Matulji („Službene novine Općine Matulji“ broj 11/25) nadležn</w:t>
      </w:r>
      <w:r>
        <w:rPr>
          <w:rFonts w:ascii="Arial" w:hAnsi="Arial" w:cs="Arial"/>
          <w:sz w:val="22"/>
          <w:szCs w:val="22"/>
        </w:rPr>
        <w:t>i</w:t>
      </w:r>
      <w:r w:rsidRPr="0055777D">
        <w:rPr>
          <w:rFonts w:ascii="Arial" w:hAnsi="Arial" w:cs="Arial"/>
          <w:sz w:val="22"/>
          <w:szCs w:val="22"/>
        </w:rPr>
        <w:t xml:space="preserve"> upravn</w:t>
      </w:r>
      <w:r>
        <w:rPr>
          <w:rFonts w:ascii="Arial" w:hAnsi="Arial" w:cs="Arial"/>
          <w:sz w:val="22"/>
          <w:szCs w:val="22"/>
        </w:rPr>
        <w:t>i</w:t>
      </w:r>
      <w:r w:rsidRPr="0055777D">
        <w:rPr>
          <w:rFonts w:ascii="Arial" w:hAnsi="Arial" w:cs="Arial"/>
          <w:sz w:val="22"/>
          <w:szCs w:val="22"/>
        </w:rPr>
        <w:t xml:space="preserve"> odjel</w:t>
      </w:r>
      <w:r>
        <w:rPr>
          <w:rFonts w:ascii="Arial" w:hAnsi="Arial" w:cs="Arial"/>
          <w:sz w:val="22"/>
          <w:szCs w:val="22"/>
        </w:rPr>
        <w:t xml:space="preserve"> </w:t>
      </w:r>
      <w:r w:rsidRPr="0055777D">
        <w:rPr>
          <w:rFonts w:ascii="Arial" w:hAnsi="Arial" w:cs="Arial"/>
          <w:sz w:val="22"/>
          <w:szCs w:val="22"/>
        </w:rPr>
        <w:t>naložit će korisniku povrat sredstava u Proračun.“</w:t>
      </w:r>
    </w:p>
    <w:p w14:paraId="499AE73C" w14:textId="77777777" w:rsidR="0055777D" w:rsidRPr="00503758" w:rsidRDefault="0055777D" w:rsidP="0055777D">
      <w:pPr>
        <w:pStyle w:val="StandardWeb"/>
        <w:shd w:val="clear" w:color="auto" w:fill="FFFFFF"/>
        <w:spacing w:before="0" w:beforeAutospacing="0" w:after="0" w:afterAutospacing="0"/>
        <w:jc w:val="both"/>
      </w:pPr>
    </w:p>
    <w:p w14:paraId="21918A52" w14:textId="7B1AD161" w:rsidR="0055777D" w:rsidRPr="0055777D" w:rsidRDefault="0055777D" w:rsidP="0055777D">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5777D">
        <w:rPr>
          <w:rFonts w:asciiTheme="minorBidi" w:eastAsia="Times New Roman" w:hAnsiTheme="minorBidi" w:cstheme="minorBidi"/>
          <w:b/>
          <w:bCs/>
          <w:kern w:val="0"/>
          <w:sz w:val="22"/>
          <w:szCs w:val="22"/>
          <w:lang w:eastAsia="hr-HR"/>
        </w:rPr>
        <w:t>Članak 23.</w:t>
      </w:r>
    </w:p>
    <w:p w14:paraId="177AACA8" w14:textId="770FA048" w:rsidR="00910CFD" w:rsidRPr="00537621" w:rsidRDefault="00910CFD" w:rsidP="00F977CA">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537621">
        <w:rPr>
          <w:rFonts w:asciiTheme="minorBidi" w:eastAsia="Times New Roman" w:hAnsiTheme="minorBidi" w:cstheme="minorBidi"/>
          <w:kern w:val="0"/>
          <w:sz w:val="22"/>
          <w:szCs w:val="22"/>
          <w:lang w:eastAsia="hr-HR"/>
        </w:rPr>
        <w:t>Ova Odluka stupa na snagu osmog dana od dana objave u „Službenim novinama Općine Matulji“.</w:t>
      </w:r>
    </w:p>
    <w:p w14:paraId="199A9672" w14:textId="77777777" w:rsidR="00F977CA" w:rsidRDefault="00910CFD" w:rsidP="00F977CA">
      <w:pPr>
        <w:jc w:val="both"/>
        <w:rPr>
          <w:rFonts w:asciiTheme="minorBidi" w:eastAsia="Times New Roman" w:hAnsiTheme="minorBidi" w:cstheme="minorBidi"/>
          <w:color w:val="EE0000"/>
          <w:kern w:val="0"/>
          <w:sz w:val="22"/>
          <w:szCs w:val="22"/>
          <w:lang w:eastAsia="hr-HR"/>
        </w:rPr>
      </w:pPr>
      <w:r w:rsidRPr="00174CA0">
        <w:rPr>
          <w:rFonts w:asciiTheme="minorBidi" w:eastAsia="Times New Roman" w:hAnsiTheme="minorBidi" w:cstheme="minorBidi"/>
          <w:color w:val="EE0000"/>
          <w:kern w:val="0"/>
          <w:sz w:val="22"/>
          <w:szCs w:val="22"/>
          <w:lang w:eastAsia="hr-HR"/>
        </w:rPr>
        <w:t> </w:t>
      </w:r>
      <w:bookmarkEnd w:id="3"/>
      <w:bookmarkEnd w:id="4"/>
    </w:p>
    <w:p w14:paraId="097A6037" w14:textId="77777777" w:rsidR="00F977CA" w:rsidRDefault="00F977CA" w:rsidP="00F977CA">
      <w:pPr>
        <w:jc w:val="both"/>
        <w:rPr>
          <w:rFonts w:asciiTheme="minorBidi" w:eastAsia="Times New Roman" w:hAnsiTheme="minorBidi" w:cstheme="minorBidi"/>
          <w:color w:val="EE0000"/>
          <w:kern w:val="0"/>
          <w:sz w:val="22"/>
          <w:szCs w:val="22"/>
          <w:lang w:eastAsia="hr-HR"/>
        </w:rPr>
      </w:pPr>
    </w:p>
    <w:p w14:paraId="26BB0FBF" w14:textId="77777777" w:rsidR="00F977CA" w:rsidRDefault="00F977CA" w:rsidP="00F977CA">
      <w:pPr>
        <w:jc w:val="both"/>
        <w:rPr>
          <w:rFonts w:asciiTheme="minorBidi" w:eastAsia="Times New Roman" w:hAnsiTheme="minorBidi" w:cstheme="minorBidi"/>
          <w:sz w:val="22"/>
          <w:szCs w:val="22"/>
        </w:rPr>
      </w:pPr>
    </w:p>
    <w:p w14:paraId="461BF126" w14:textId="18E866C3" w:rsidR="00F977CA" w:rsidRPr="00542969" w:rsidRDefault="00F977CA" w:rsidP="00F977CA">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 xml:space="preserve">KLASA: 024-04/25-02/18 </w:t>
      </w:r>
    </w:p>
    <w:p w14:paraId="38FF0F81" w14:textId="2D528C2F" w:rsidR="00F977CA" w:rsidRPr="00542969" w:rsidRDefault="00F977CA" w:rsidP="00F977CA">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 xml:space="preserve">URBROJ: </w:t>
      </w:r>
    </w:p>
    <w:p w14:paraId="2C029364" w14:textId="52D8C256" w:rsidR="00F977CA" w:rsidRDefault="00F977CA" w:rsidP="00F977CA">
      <w:pPr>
        <w:rPr>
          <w:rFonts w:asciiTheme="minorBidi" w:hAnsiTheme="minorBidi" w:cstheme="minorBidi"/>
          <w:sz w:val="22"/>
          <w:szCs w:val="22"/>
        </w:rPr>
      </w:pPr>
      <w:r w:rsidRPr="00542969">
        <w:rPr>
          <w:rFonts w:asciiTheme="minorBidi" w:hAnsiTheme="minorBidi" w:cstheme="minorBidi"/>
          <w:sz w:val="22"/>
          <w:szCs w:val="22"/>
        </w:rPr>
        <w:t xml:space="preserve">Matulji, </w:t>
      </w:r>
    </w:p>
    <w:p w14:paraId="76A9305B" w14:textId="77777777"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49067CA3" w14:textId="77777777"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02A7C407" w14:textId="53B10480"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OPĆINSKO VIJEĆE OPĆINE MATULJI</w:t>
      </w:r>
    </w:p>
    <w:p w14:paraId="7917EFBF" w14:textId="77777777" w:rsidR="00F977CA" w:rsidRDefault="00F977CA"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Predsjednica Općinskog vijeća</w:t>
      </w:r>
    </w:p>
    <w:p w14:paraId="26555CDD" w14:textId="77777777" w:rsidR="00F977CA" w:rsidRDefault="00F977CA"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Iva Letina</w:t>
      </w:r>
    </w:p>
    <w:p w14:paraId="10D7BF5F" w14:textId="77777777" w:rsidR="00017F99" w:rsidRDefault="00017F99"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6B18CD9A"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26E16BA1"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166DF8FB"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21AA49AA"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0A6C8EB2"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194591DF"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61F80C1E"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439355C4"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p w14:paraId="55B9BDC7" w14:textId="77777777" w:rsidR="0055777D" w:rsidRDefault="0055777D"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p>
    <w:sectPr w:rsidR="0055777D" w:rsidSect="00040BAC">
      <w:headerReference w:type="first" r:id="rId9"/>
      <w:footerReference w:type="first" r:id="rId10"/>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3F13F" w14:textId="77777777" w:rsidR="00C61F4E" w:rsidRDefault="00C61F4E">
      <w:r>
        <w:separator/>
      </w:r>
    </w:p>
  </w:endnote>
  <w:endnote w:type="continuationSeparator" w:id="0">
    <w:p w14:paraId="69A65E67" w14:textId="77777777" w:rsidR="00C61F4E" w:rsidRDefault="00C6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E4C76" w14:paraId="6B4DC9BA" w14:textId="77777777" w:rsidTr="00451E22">
      <w:trPr>
        <w:trHeight w:val="411"/>
      </w:trPr>
      <w:tc>
        <w:tcPr>
          <w:tcW w:w="3169" w:type="dxa"/>
          <w:vAlign w:val="center"/>
        </w:tcPr>
        <w:p w14:paraId="673E480B" w14:textId="77777777" w:rsidR="007C7695" w:rsidRPr="00D43FE0" w:rsidRDefault="007C7695" w:rsidP="00D43FE0">
          <w:pPr>
            <w:rPr>
              <w:sz w:val="16"/>
              <w:szCs w:val="16"/>
            </w:rPr>
          </w:pPr>
        </w:p>
      </w:tc>
      <w:tc>
        <w:tcPr>
          <w:tcW w:w="3169" w:type="dxa"/>
          <w:vAlign w:val="center"/>
        </w:tcPr>
        <w:p w14:paraId="5B5EAECD" w14:textId="77777777" w:rsidR="007C7695" w:rsidRPr="00D43FE0" w:rsidRDefault="007C7695" w:rsidP="00543E27">
          <w:pPr>
            <w:pStyle w:val="Podnoje"/>
            <w:rPr>
              <w:b/>
              <w:sz w:val="16"/>
              <w:szCs w:val="16"/>
            </w:rPr>
          </w:pPr>
        </w:p>
      </w:tc>
      <w:tc>
        <w:tcPr>
          <w:tcW w:w="3585" w:type="dxa"/>
          <w:vAlign w:val="center"/>
        </w:tcPr>
        <w:p w14:paraId="5A64E263" w14:textId="77777777" w:rsidR="007C7695" w:rsidRPr="00D43FE0" w:rsidRDefault="007C7695" w:rsidP="00543E27">
          <w:pPr>
            <w:pStyle w:val="Podnoje"/>
            <w:tabs>
              <w:tab w:val="clear" w:pos="9638"/>
              <w:tab w:val="right" w:pos="9639"/>
            </w:tabs>
            <w:jc w:val="right"/>
            <w:rPr>
              <w:b/>
              <w:sz w:val="16"/>
              <w:szCs w:val="16"/>
            </w:rPr>
          </w:pPr>
        </w:p>
      </w:tc>
    </w:tr>
  </w:tbl>
  <w:p w14:paraId="2240D5A4"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44D1A" w14:textId="77777777" w:rsidR="00C61F4E" w:rsidRDefault="00C61F4E">
      <w:r>
        <w:separator/>
      </w:r>
    </w:p>
  </w:footnote>
  <w:footnote w:type="continuationSeparator" w:id="0">
    <w:p w14:paraId="06A6CBEA" w14:textId="77777777" w:rsidR="00C61F4E" w:rsidRDefault="00C61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800"/>
    </w:tblGrid>
    <w:tr w:rsidR="000E4C76" w14:paraId="37409300" w14:textId="77777777" w:rsidTr="000F45A1">
      <w:tc>
        <w:tcPr>
          <w:tcW w:w="4503" w:type="dxa"/>
        </w:tcPr>
        <w:p w14:paraId="019114A6" w14:textId="77777777" w:rsidR="00795CF9" w:rsidRPr="00344EA2" w:rsidRDefault="00F977CA" w:rsidP="000F45A1">
          <w:pPr>
            <w:ind w:left="-142"/>
            <w:jc w:val="center"/>
            <w:rPr>
              <w:rFonts w:eastAsia="Times New Roman"/>
              <w:szCs w:val="26"/>
            </w:rPr>
          </w:pPr>
          <w:r>
            <w:rPr>
              <w:b/>
              <w:i/>
              <w:sz w:val="20"/>
              <w:szCs w:val="20"/>
            </w:rPr>
            <w:object w:dxaOrig="616" w:dyaOrig="706" w14:anchorId="5F6D8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5859542" r:id="rId2"/>
            </w:object>
          </w:r>
        </w:p>
        <w:p w14:paraId="35D1CB58" w14:textId="77777777" w:rsidR="00795CF9" w:rsidRPr="00344EA2" w:rsidRDefault="00F977CA" w:rsidP="0037330A">
          <w:pPr>
            <w:jc w:val="center"/>
            <w:rPr>
              <w:b/>
              <w:szCs w:val="26"/>
            </w:rPr>
          </w:pPr>
          <w:r w:rsidRPr="00344EA2">
            <w:rPr>
              <w:b/>
              <w:sz w:val="22"/>
              <w:szCs w:val="26"/>
            </w:rPr>
            <w:t>REPUBLIKA HRVATSKA</w:t>
          </w:r>
        </w:p>
        <w:p w14:paraId="4C72BACC" w14:textId="77777777" w:rsidR="00795CF9" w:rsidRPr="00344EA2" w:rsidRDefault="00F977CA" w:rsidP="0037330A">
          <w:pPr>
            <w:jc w:val="center"/>
            <w:rPr>
              <w:b/>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68750284" w14:textId="77777777" w:rsidR="00795CF9" w:rsidRPr="00344EA2" w:rsidRDefault="00795CF9" w:rsidP="0037330A">
          <w:pPr>
            <w:rPr>
              <w:sz w:val="4"/>
            </w:rPr>
          </w:pPr>
        </w:p>
      </w:tc>
      <w:tc>
        <w:tcPr>
          <w:tcW w:w="5211" w:type="dxa"/>
        </w:tcPr>
        <w:p w14:paraId="6BEE7D0F" w14:textId="77777777" w:rsidR="00795CF9" w:rsidRPr="00344EA2" w:rsidRDefault="00795CF9" w:rsidP="0037330A"/>
      </w:tc>
    </w:tr>
  </w:tbl>
  <w:p w14:paraId="435425DD"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A6F789F"/>
    <w:multiLevelType w:val="hybridMultilevel"/>
    <w:tmpl w:val="808E5982"/>
    <w:lvl w:ilvl="0" w:tplc="F5D82436">
      <w:numFmt w:val="bullet"/>
      <w:lvlText w:val="-"/>
      <w:lvlJc w:val="left"/>
      <w:pPr>
        <w:ind w:left="6456" w:hanging="360"/>
      </w:pPr>
      <w:rPr>
        <w:rFonts w:ascii="Arial" w:eastAsia="Times New Roman" w:hAnsi="Arial" w:cs="Arial" w:hint="default"/>
      </w:rPr>
    </w:lvl>
    <w:lvl w:ilvl="1" w:tplc="041A0003" w:tentative="1">
      <w:start w:val="1"/>
      <w:numFmt w:val="bullet"/>
      <w:lvlText w:val="o"/>
      <w:lvlJc w:val="left"/>
      <w:pPr>
        <w:ind w:left="7176" w:hanging="360"/>
      </w:pPr>
      <w:rPr>
        <w:rFonts w:ascii="Courier New" w:hAnsi="Courier New" w:cs="Courier New" w:hint="default"/>
      </w:rPr>
    </w:lvl>
    <w:lvl w:ilvl="2" w:tplc="041A0005" w:tentative="1">
      <w:start w:val="1"/>
      <w:numFmt w:val="bullet"/>
      <w:lvlText w:val=""/>
      <w:lvlJc w:val="left"/>
      <w:pPr>
        <w:ind w:left="7896" w:hanging="360"/>
      </w:pPr>
      <w:rPr>
        <w:rFonts w:ascii="Wingdings" w:hAnsi="Wingdings" w:hint="default"/>
      </w:rPr>
    </w:lvl>
    <w:lvl w:ilvl="3" w:tplc="041A0001" w:tentative="1">
      <w:start w:val="1"/>
      <w:numFmt w:val="bullet"/>
      <w:lvlText w:val=""/>
      <w:lvlJc w:val="left"/>
      <w:pPr>
        <w:ind w:left="8616" w:hanging="360"/>
      </w:pPr>
      <w:rPr>
        <w:rFonts w:ascii="Symbol" w:hAnsi="Symbol" w:hint="default"/>
      </w:rPr>
    </w:lvl>
    <w:lvl w:ilvl="4" w:tplc="041A0003" w:tentative="1">
      <w:start w:val="1"/>
      <w:numFmt w:val="bullet"/>
      <w:lvlText w:val="o"/>
      <w:lvlJc w:val="left"/>
      <w:pPr>
        <w:ind w:left="9336" w:hanging="360"/>
      </w:pPr>
      <w:rPr>
        <w:rFonts w:ascii="Courier New" w:hAnsi="Courier New" w:cs="Courier New" w:hint="default"/>
      </w:rPr>
    </w:lvl>
    <w:lvl w:ilvl="5" w:tplc="041A0005" w:tentative="1">
      <w:start w:val="1"/>
      <w:numFmt w:val="bullet"/>
      <w:lvlText w:val=""/>
      <w:lvlJc w:val="left"/>
      <w:pPr>
        <w:ind w:left="10056" w:hanging="360"/>
      </w:pPr>
      <w:rPr>
        <w:rFonts w:ascii="Wingdings" w:hAnsi="Wingdings" w:hint="default"/>
      </w:rPr>
    </w:lvl>
    <w:lvl w:ilvl="6" w:tplc="041A0001" w:tentative="1">
      <w:start w:val="1"/>
      <w:numFmt w:val="bullet"/>
      <w:lvlText w:val=""/>
      <w:lvlJc w:val="left"/>
      <w:pPr>
        <w:ind w:left="10776" w:hanging="360"/>
      </w:pPr>
      <w:rPr>
        <w:rFonts w:ascii="Symbol" w:hAnsi="Symbol" w:hint="default"/>
      </w:rPr>
    </w:lvl>
    <w:lvl w:ilvl="7" w:tplc="041A0003" w:tentative="1">
      <w:start w:val="1"/>
      <w:numFmt w:val="bullet"/>
      <w:lvlText w:val="o"/>
      <w:lvlJc w:val="left"/>
      <w:pPr>
        <w:ind w:left="11496" w:hanging="360"/>
      </w:pPr>
      <w:rPr>
        <w:rFonts w:ascii="Courier New" w:hAnsi="Courier New" w:cs="Courier New" w:hint="default"/>
      </w:rPr>
    </w:lvl>
    <w:lvl w:ilvl="8" w:tplc="041A0005" w:tentative="1">
      <w:start w:val="1"/>
      <w:numFmt w:val="bullet"/>
      <w:lvlText w:val=""/>
      <w:lvlJc w:val="left"/>
      <w:pPr>
        <w:ind w:left="12216" w:hanging="360"/>
      </w:pPr>
      <w:rPr>
        <w:rFonts w:ascii="Wingdings" w:hAnsi="Wingdings" w:hint="default"/>
      </w:rPr>
    </w:lvl>
  </w:abstractNum>
  <w:abstractNum w:abstractNumId="3" w15:restartNumberingAfterBreak="0">
    <w:nsid w:val="0C04395E"/>
    <w:multiLevelType w:val="hybridMultilevel"/>
    <w:tmpl w:val="169CC450"/>
    <w:lvl w:ilvl="0" w:tplc="8780A8FE">
      <w:start w:val="1"/>
      <w:numFmt w:val="bullet"/>
      <w:lvlText w:val="-"/>
      <w:lvlJc w:val="left"/>
      <w:pPr>
        <w:ind w:left="6720" w:hanging="360"/>
      </w:pPr>
      <w:rPr>
        <w:rFonts w:ascii="Times New Roman" w:eastAsia="Times New Roman" w:hAnsi="Times New Roman" w:cs="Times New Roman" w:hint="default"/>
      </w:rPr>
    </w:lvl>
    <w:lvl w:ilvl="1" w:tplc="94782F30" w:tentative="1">
      <w:start w:val="1"/>
      <w:numFmt w:val="bullet"/>
      <w:lvlText w:val="o"/>
      <w:lvlJc w:val="left"/>
      <w:pPr>
        <w:ind w:left="7440" w:hanging="360"/>
      </w:pPr>
      <w:rPr>
        <w:rFonts w:ascii="Courier New" w:hAnsi="Courier New" w:cs="Courier New" w:hint="default"/>
      </w:rPr>
    </w:lvl>
    <w:lvl w:ilvl="2" w:tplc="AF6EB42E" w:tentative="1">
      <w:start w:val="1"/>
      <w:numFmt w:val="bullet"/>
      <w:lvlText w:val=""/>
      <w:lvlJc w:val="left"/>
      <w:pPr>
        <w:ind w:left="8160" w:hanging="360"/>
      </w:pPr>
      <w:rPr>
        <w:rFonts w:ascii="Wingdings" w:hAnsi="Wingdings" w:hint="default"/>
      </w:rPr>
    </w:lvl>
    <w:lvl w:ilvl="3" w:tplc="C1EC2F2A" w:tentative="1">
      <w:start w:val="1"/>
      <w:numFmt w:val="bullet"/>
      <w:lvlText w:val=""/>
      <w:lvlJc w:val="left"/>
      <w:pPr>
        <w:ind w:left="8880" w:hanging="360"/>
      </w:pPr>
      <w:rPr>
        <w:rFonts w:ascii="Symbol" w:hAnsi="Symbol" w:hint="default"/>
      </w:rPr>
    </w:lvl>
    <w:lvl w:ilvl="4" w:tplc="DEDC57CA" w:tentative="1">
      <w:start w:val="1"/>
      <w:numFmt w:val="bullet"/>
      <w:lvlText w:val="o"/>
      <w:lvlJc w:val="left"/>
      <w:pPr>
        <w:ind w:left="9600" w:hanging="360"/>
      </w:pPr>
      <w:rPr>
        <w:rFonts w:ascii="Courier New" w:hAnsi="Courier New" w:cs="Courier New" w:hint="default"/>
      </w:rPr>
    </w:lvl>
    <w:lvl w:ilvl="5" w:tplc="546C0C70" w:tentative="1">
      <w:start w:val="1"/>
      <w:numFmt w:val="bullet"/>
      <w:lvlText w:val=""/>
      <w:lvlJc w:val="left"/>
      <w:pPr>
        <w:ind w:left="10320" w:hanging="360"/>
      </w:pPr>
      <w:rPr>
        <w:rFonts w:ascii="Wingdings" w:hAnsi="Wingdings" w:hint="default"/>
      </w:rPr>
    </w:lvl>
    <w:lvl w:ilvl="6" w:tplc="64F0D6A2" w:tentative="1">
      <w:start w:val="1"/>
      <w:numFmt w:val="bullet"/>
      <w:lvlText w:val=""/>
      <w:lvlJc w:val="left"/>
      <w:pPr>
        <w:ind w:left="11040" w:hanging="360"/>
      </w:pPr>
      <w:rPr>
        <w:rFonts w:ascii="Symbol" w:hAnsi="Symbol" w:hint="default"/>
      </w:rPr>
    </w:lvl>
    <w:lvl w:ilvl="7" w:tplc="A470D362" w:tentative="1">
      <w:start w:val="1"/>
      <w:numFmt w:val="bullet"/>
      <w:lvlText w:val="o"/>
      <w:lvlJc w:val="left"/>
      <w:pPr>
        <w:ind w:left="11760" w:hanging="360"/>
      </w:pPr>
      <w:rPr>
        <w:rFonts w:ascii="Courier New" w:hAnsi="Courier New" w:cs="Courier New" w:hint="default"/>
      </w:rPr>
    </w:lvl>
    <w:lvl w:ilvl="8" w:tplc="EE38A16C" w:tentative="1">
      <w:start w:val="1"/>
      <w:numFmt w:val="bullet"/>
      <w:lvlText w:val=""/>
      <w:lvlJc w:val="left"/>
      <w:pPr>
        <w:ind w:left="12480" w:hanging="360"/>
      </w:pPr>
      <w:rPr>
        <w:rFonts w:ascii="Wingdings" w:hAnsi="Wingdings" w:hint="default"/>
      </w:rPr>
    </w:lvl>
  </w:abstractNum>
  <w:abstractNum w:abstractNumId="4" w15:restartNumberingAfterBreak="0">
    <w:nsid w:val="0CC174DC"/>
    <w:multiLevelType w:val="hybridMultilevel"/>
    <w:tmpl w:val="8A7AF0DA"/>
    <w:lvl w:ilvl="0" w:tplc="FDC05406">
      <w:start w:val="1"/>
      <w:numFmt w:val="decimal"/>
      <w:lvlText w:val="%1."/>
      <w:lvlJc w:val="left"/>
      <w:pPr>
        <w:ind w:left="720" w:hanging="360"/>
      </w:pPr>
      <w:rPr>
        <w:rFonts w:hint="default"/>
      </w:rPr>
    </w:lvl>
    <w:lvl w:ilvl="1" w:tplc="E2D47162" w:tentative="1">
      <w:start w:val="1"/>
      <w:numFmt w:val="lowerLetter"/>
      <w:lvlText w:val="%2."/>
      <w:lvlJc w:val="left"/>
      <w:pPr>
        <w:ind w:left="1440" w:hanging="360"/>
      </w:pPr>
    </w:lvl>
    <w:lvl w:ilvl="2" w:tplc="401E411E" w:tentative="1">
      <w:start w:val="1"/>
      <w:numFmt w:val="lowerRoman"/>
      <w:lvlText w:val="%3."/>
      <w:lvlJc w:val="right"/>
      <w:pPr>
        <w:ind w:left="2160" w:hanging="180"/>
      </w:pPr>
    </w:lvl>
    <w:lvl w:ilvl="3" w:tplc="9FB44838" w:tentative="1">
      <w:start w:val="1"/>
      <w:numFmt w:val="decimal"/>
      <w:lvlText w:val="%4."/>
      <w:lvlJc w:val="left"/>
      <w:pPr>
        <w:ind w:left="2880" w:hanging="360"/>
      </w:pPr>
    </w:lvl>
    <w:lvl w:ilvl="4" w:tplc="F6FCC798" w:tentative="1">
      <w:start w:val="1"/>
      <w:numFmt w:val="lowerLetter"/>
      <w:lvlText w:val="%5."/>
      <w:lvlJc w:val="left"/>
      <w:pPr>
        <w:ind w:left="3600" w:hanging="360"/>
      </w:pPr>
    </w:lvl>
    <w:lvl w:ilvl="5" w:tplc="AA364936" w:tentative="1">
      <w:start w:val="1"/>
      <w:numFmt w:val="lowerRoman"/>
      <w:lvlText w:val="%6."/>
      <w:lvlJc w:val="right"/>
      <w:pPr>
        <w:ind w:left="4320" w:hanging="180"/>
      </w:pPr>
    </w:lvl>
    <w:lvl w:ilvl="6" w:tplc="009CC542" w:tentative="1">
      <w:start w:val="1"/>
      <w:numFmt w:val="decimal"/>
      <w:lvlText w:val="%7."/>
      <w:lvlJc w:val="left"/>
      <w:pPr>
        <w:ind w:left="5040" w:hanging="360"/>
      </w:pPr>
    </w:lvl>
    <w:lvl w:ilvl="7" w:tplc="EA06B002" w:tentative="1">
      <w:start w:val="1"/>
      <w:numFmt w:val="lowerLetter"/>
      <w:lvlText w:val="%8."/>
      <w:lvlJc w:val="left"/>
      <w:pPr>
        <w:ind w:left="5760" w:hanging="360"/>
      </w:pPr>
    </w:lvl>
    <w:lvl w:ilvl="8" w:tplc="E9782976" w:tentative="1">
      <w:start w:val="1"/>
      <w:numFmt w:val="lowerRoman"/>
      <w:lvlText w:val="%9."/>
      <w:lvlJc w:val="right"/>
      <w:pPr>
        <w:ind w:left="6480" w:hanging="180"/>
      </w:pPr>
    </w:lvl>
  </w:abstractNum>
  <w:abstractNum w:abstractNumId="5" w15:restartNumberingAfterBreak="0">
    <w:nsid w:val="0FEA267E"/>
    <w:multiLevelType w:val="hybridMultilevel"/>
    <w:tmpl w:val="A1221CEE"/>
    <w:lvl w:ilvl="0" w:tplc="C2782FE8">
      <w:start w:val="1"/>
      <w:numFmt w:val="decimal"/>
      <w:lvlText w:val="%1."/>
      <w:lvlJc w:val="left"/>
      <w:pPr>
        <w:ind w:left="720" w:hanging="360"/>
      </w:pPr>
      <w:rPr>
        <w:rFonts w:hint="default"/>
      </w:rPr>
    </w:lvl>
    <w:lvl w:ilvl="1" w:tplc="216EF392">
      <w:start w:val="1"/>
      <w:numFmt w:val="lowerLetter"/>
      <w:lvlText w:val="%2."/>
      <w:lvlJc w:val="left"/>
      <w:pPr>
        <w:ind w:left="1440" w:hanging="360"/>
      </w:pPr>
    </w:lvl>
    <w:lvl w:ilvl="2" w:tplc="D47C2B08">
      <w:start w:val="1"/>
      <w:numFmt w:val="lowerRoman"/>
      <w:lvlText w:val="%3."/>
      <w:lvlJc w:val="right"/>
      <w:pPr>
        <w:ind w:left="2160" w:hanging="180"/>
      </w:pPr>
    </w:lvl>
    <w:lvl w:ilvl="3" w:tplc="1E981704">
      <w:start w:val="1"/>
      <w:numFmt w:val="decimal"/>
      <w:lvlText w:val="%4."/>
      <w:lvlJc w:val="left"/>
      <w:pPr>
        <w:ind w:left="2880" w:hanging="360"/>
      </w:pPr>
    </w:lvl>
    <w:lvl w:ilvl="4" w:tplc="3B9EA46C">
      <w:start w:val="1"/>
      <w:numFmt w:val="lowerLetter"/>
      <w:lvlText w:val="%5."/>
      <w:lvlJc w:val="left"/>
      <w:pPr>
        <w:ind w:left="3600" w:hanging="360"/>
      </w:pPr>
    </w:lvl>
    <w:lvl w:ilvl="5" w:tplc="71DEB6E4">
      <w:start w:val="1"/>
      <w:numFmt w:val="lowerRoman"/>
      <w:lvlText w:val="%6."/>
      <w:lvlJc w:val="right"/>
      <w:pPr>
        <w:ind w:left="4320" w:hanging="180"/>
      </w:pPr>
    </w:lvl>
    <w:lvl w:ilvl="6" w:tplc="CD4C8180">
      <w:start w:val="1"/>
      <w:numFmt w:val="decimal"/>
      <w:lvlText w:val="%7."/>
      <w:lvlJc w:val="left"/>
      <w:pPr>
        <w:ind w:left="5040" w:hanging="360"/>
      </w:pPr>
    </w:lvl>
    <w:lvl w:ilvl="7" w:tplc="6AC231F2">
      <w:start w:val="1"/>
      <w:numFmt w:val="lowerLetter"/>
      <w:lvlText w:val="%8."/>
      <w:lvlJc w:val="left"/>
      <w:pPr>
        <w:ind w:left="5760" w:hanging="360"/>
      </w:pPr>
    </w:lvl>
    <w:lvl w:ilvl="8" w:tplc="63566354">
      <w:start w:val="1"/>
      <w:numFmt w:val="lowerRoman"/>
      <w:lvlText w:val="%9."/>
      <w:lvlJc w:val="right"/>
      <w:pPr>
        <w:ind w:left="6480" w:hanging="180"/>
      </w:pPr>
    </w:lvl>
  </w:abstractNum>
  <w:abstractNum w:abstractNumId="6" w15:restartNumberingAfterBreak="0">
    <w:nsid w:val="17B52047"/>
    <w:multiLevelType w:val="hybridMultilevel"/>
    <w:tmpl w:val="33C8F226"/>
    <w:lvl w:ilvl="0" w:tplc="A22CFF86">
      <w:start w:val="1"/>
      <w:numFmt w:val="decimal"/>
      <w:lvlText w:val="%1."/>
      <w:lvlJc w:val="left"/>
      <w:pPr>
        <w:ind w:left="720" w:hanging="360"/>
      </w:pPr>
    </w:lvl>
    <w:lvl w:ilvl="1" w:tplc="3B1C0038">
      <w:start w:val="1"/>
      <w:numFmt w:val="lowerLetter"/>
      <w:lvlText w:val="%2."/>
      <w:lvlJc w:val="left"/>
      <w:pPr>
        <w:ind w:left="1440" w:hanging="360"/>
      </w:pPr>
    </w:lvl>
    <w:lvl w:ilvl="2" w:tplc="BA54CE2A">
      <w:start w:val="1"/>
      <w:numFmt w:val="lowerRoman"/>
      <w:lvlText w:val="%3."/>
      <w:lvlJc w:val="right"/>
      <w:pPr>
        <w:ind w:left="2160" w:hanging="180"/>
      </w:pPr>
    </w:lvl>
    <w:lvl w:ilvl="3" w:tplc="C5F28B24">
      <w:start w:val="1"/>
      <w:numFmt w:val="decimal"/>
      <w:lvlText w:val="%4."/>
      <w:lvlJc w:val="left"/>
      <w:pPr>
        <w:ind w:left="2880" w:hanging="360"/>
      </w:pPr>
    </w:lvl>
    <w:lvl w:ilvl="4" w:tplc="71C6543A">
      <w:start w:val="1"/>
      <w:numFmt w:val="lowerLetter"/>
      <w:lvlText w:val="%5."/>
      <w:lvlJc w:val="left"/>
      <w:pPr>
        <w:ind w:left="3600" w:hanging="360"/>
      </w:pPr>
    </w:lvl>
    <w:lvl w:ilvl="5" w:tplc="BFB2C3E2">
      <w:start w:val="1"/>
      <w:numFmt w:val="lowerRoman"/>
      <w:lvlText w:val="%6."/>
      <w:lvlJc w:val="right"/>
      <w:pPr>
        <w:ind w:left="4320" w:hanging="180"/>
      </w:pPr>
    </w:lvl>
    <w:lvl w:ilvl="6" w:tplc="668439D0">
      <w:start w:val="1"/>
      <w:numFmt w:val="decimal"/>
      <w:lvlText w:val="%7."/>
      <w:lvlJc w:val="left"/>
      <w:pPr>
        <w:ind w:left="5040" w:hanging="360"/>
      </w:pPr>
    </w:lvl>
    <w:lvl w:ilvl="7" w:tplc="4492FEF6">
      <w:start w:val="1"/>
      <w:numFmt w:val="lowerLetter"/>
      <w:lvlText w:val="%8."/>
      <w:lvlJc w:val="left"/>
      <w:pPr>
        <w:ind w:left="5760" w:hanging="360"/>
      </w:pPr>
    </w:lvl>
    <w:lvl w:ilvl="8" w:tplc="C2D64574">
      <w:start w:val="1"/>
      <w:numFmt w:val="lowerRoman"/>
      <w:lvlText w:val="%9."/>
      <w:lvlJc w:val="right"/>
      <w:pPr>
        <w:ind w:left="6480" w:hanging="180"/>
      </w:pPr>
    </w:lvl>
  </w:abstractNum>
  <w:abstractNum w:abstractNumId="7" w15:restartNumberingAfterBreak="0">
    <w:nsid w:val="23ED66FA"/>
    <w:multiLevelType w:val="hybridMultilevel"/>
    <w:tmpl w:val="A1E2D2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A7C181C"/>
    <w:multiLevelType w:val="hybridMultilevel"/>
    <w:tmpl w:val="A67C85E4"/>
    <w:lvl w:ilvl="0" w:tplc="07546030">
      <w:start w:val="1"/>
      <w:numFmt w:val="decimal"/>
      <w:lvlText w:val="%1."/>
      <w:lvlJc w:val="left"/>
      <w:pPr>
        <w:ind w:left="720" w:hanging="360"/>
      </w:pPr>
      <w:rPr>
        <w:rFonts w:hint="default"/>
      </w:rPr>
    </w:lvl>
    <w:lvl w:ilvl="1" w:tplc="71928410">
      <w:start w:val="1"/>
      <w:numFmt w:val="lowerLetter"/>
      <w:lvlText w:val="%2."/>
      <w:lvlJc w:val="left"/>
      <w:pPr>
        <w:ind w:left="1440" w:hanging="360"/>
      </w:pPr>
    </w:lvl>
    <w:lvl w:ilvl="2" w:tplc="EDE6380C">
      <w:start w:val="1"/>
      <w:numFmt w:val="lowerRoman"/>
      <w:lvlText w:val="%3."/>
      <w:lvlJc w:val="right"/>
      <w:pPr>
        <w:ind w:left="2160" w:hanging="180"/>
      </w:pPr>
    </w:lvl>
    <w:lvl w:ilvl="3" w:tplc="913050D6">
      <w:start w:val="1"/>
      <w:numFmt w:val="decimal"/>
      <w:lvlText w:val="%4."/>
      <w:lvlJc w:val="left"/>
      <w:pPr>
        <w:ind w:left="2880" w:hanging="360"/>
      </w:pPr>
    </w:lvl>
    <w:lvl w:ilvl="4" w:tplc="8A6A7D3A">
      <w:start w:val="1"/>
      <w:numFmt w:val="lowerLetter"/>
      <w:lvlText w:val="%5."/>
      <w:lvlJc w:val="left"/>
      <w:pPr>
        <w:ind w:left="3600" w:hanging="360"/>
      </w:pPr>
    </w:lvl>
    <w:lvl w:ilvl="5" w:tplc="76447070">
      <w:start w:val="1"/>
      <w:numFmt w:val="lowerRoman"/>
      <w:lvlText w:val="%6."/>
      <w:lvlJc w:val="right"/>
      <w:pPr>
        <w:ind w:left="4320" w:hanging="180"/>
      </w:pPr>
    </w:lvl>
    <w:lvl w:ilvl="6" w:tplc="092A14AE">
      <w:start w:val="1"/>
      <w:numFmt w:val="decimal"/>
      <w:lvlText w:val="%7."/>
      <w:lvlJc w:val="left"/>
      <w:pPr>
        <w:ind w:left="5040" w:hanging="360"/>
      </w:pPr>
    </w:lvl>
    <w:lvl w:ilvl="7" w:tplc="C9B23682">
      <w:start w:val="1"/>
      <w:numFmt w:val="lowerLetter"/>
      <w:lvlText w:val="%8."/>
      <w:lvlJc w:val="left"/>
      <w:pPr>
        <w:ind w:left="5760" w:hanging="360"/>
      </w:pPr>
    </w:lvl>
    <w:lvl w:ilvl="8" w:tplc="7F2C32A8">
      <w:start w:val="1"/>
      <w:numFmt w:val="lowerRoman"/>
      <w:lvlText w:val="%9."/>
      <w:lvlJc w:val="right"/>
      <w:pPr>
        <w:ind w:left="6480" w:hanging="180"/>
      </w:pPr>
    </w:lvl>
  </w:abstractNum>
  <w:abstractNum w:abstractNumId="9" w15:restartNumberingAfterBreak="0">
    <w:nsid w:val="2EFB0438"/>
    <w:multiLevelType w:val="hybridMultilevel"/>
    <w:tmpl w:val="5E52E638"/>
    <w:lvl w:ilvl="0" w:tplc="4D5061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2406F10"/>
    <w:multiLevelType w:val="hybridMultilevel"/>
    <w:tmpl w:val="DCCACFF4"/>
    <w:lvl w:ilvl="0" w:tplc="BE6498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FD1D32"/>
    <w:multiLevelType w:val="hybridMultilevel"/>
    <w:tmpl w:val="13004FAE"/>
    <w:lvl w:ilvl="0" w:tplc="F27E79FC">
      <w:start w:val="1"/>
      <w:numFmt w:val="decimal"/>
      <w:lvlText w:val="%1."/>
      <w:lvlJc w:val="left"/>
      <w:pPr>
        <w:ind w:left="720" w:hanging="360"/>
      </w:pPr>
      <w:rPr>
        <w:rFonts w:hint="default"/>
      </w:rPr>
    </w:lvl>
    <w:lvl w:ilvl="1" w:tplc="408A763C">
      <w:start w:val="1"/>
      <w:numFmt w:val="lowerLetter"/>
      <w:lvlText w:val="%2."/>
      <w:lvlJc w:val="left"/>
      <w:pPr>
        <w:ind w:left="1440" w:hanging="360"/>
      </w:pPr>
    </w:lvl>
    <w:lvl w:ilvl="2" w:tplc="68FE3356" w:tentative="1">
      <w:start w:val="1"/>
      <w:numFmt w:val="lowerRoman"/>
      <w:lvlText w:val="%3."/>
      <w:lvlJc w:val="right"/>
      <w:pPr>
        <w:ind w:left="2160" w:hanging="180"/>
      </w:pPr>
    </w:lvl>
    <w:lvl w:ilvl="3" w:tplc="BDEC8100" w:tentative="1">
      <w:start w:val="1"/>
      <w:numFmt w:val="decimal"/>
      <w:lvlText w:val="%4."/>
      <w:lvlJc w:val="left"/>
      <w:pPr>
        <w:ind w:left="2880" w:hanging="360"/>
      </w:pPr>
    </w:lvl>
    <w:lvl w:ilvl="4" w:tplc="7004ACB4" w:tentative="1">
      <w:start w:val="1"/>
      <w:numFmt w:val="lowerLetter"/>
      <w:lvlText w:val="%5."/>
      <w:lvlJc w:val="left"/>
      <w:pPr>
        <w:ind w:left="3600" w:hanging="360"/>
      </w:pPr>
    </w:lvl>
    <w:lvl w:ilvl="5" w:tplc="EB887E50" w:tentative="1">
      <w:start w:val="1"/>
      <w:numFmt w:val="lowerRoman"/>
      <w:lvlText w:val="%6."/>
      <w:lvlJc w:val="right"/>
      <w:pPr>
        <w:ind w:left="4320" w:hanging="180"/>
      </w:pPr>
    </w:lvl>
    <w:lvl w:ilvl="6" w:tplc="3864DDF6" w:tentative="1">
      <w:start w:val="1"/>
      <w:numFmt w:val="decimal"/>
      <w:lvlText w:val="%7."/>
      <w:lvlJc w:val="left"/>
      <w:pPr>
        <w:ind w:left="5040" w:hanging="360"/>
      </w:pPr>
    </w:lvl>
    <w:lvl w:ilvl="7" w:tplc="BCA24DDE" w:tentative="1">
      <w:start w:val="1"/>
      <w:numFmt w:val="lowerLetter"/>
      <w:lvlText w:val="%8."/>
      <w:lvlJc w:val="left"/>
      <w:pPr>
        <w:ind w:left="5760" w:hanging="360"/>
      </w:pPr>
    </w:lvl>
    <w:lvl w:ilvl="8" w:tplc="C7E2DADA" w:tentative="1">
      <w:start w:val="1"/>
      <w:numFmt w:val="lowerRoman"/>
      <w:lvlText w:val="%9."/>
      <w:lvlJc w:val="right"/>
      <w:pPr>
        <w:ind w:left="6480" w:hanging="180"/>
      </w:pPr>
    </w:lvl>
  </w:abstractNum>
  <w:abstractNum w:abstractNumId="12" w15:restartNumberingAfterBreak="0">
    <w:nsid w:val="43B7749A"/>
    <w:multiLevelType w:val="hybridMultilevel"/>
    <w:tmpl w:val="62FA67BA"/>
    <w:lvl w:ilvl="0" w:tplc="5C269818">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3" w15:restartNumberingAfterBreak="0">
    <w:nsid w:val="449E1CBD"/>
    <w:multiLevelType w:val="hybridMultilevel"/>
    <w:tmpl w:val="14382774"/>
    <w:lvl w:ilvl="0" w:tplc="457C07E2">
      <w:start w:val="1"/>
      <w:numFmt w:val="decimal"/>
      <w:lvlText w:val="%1."/>
      <w:lvlJc w:val="left"/>
      <w:pPr>
        <w:ind w:left="720" w:hanging="360"/>
      </w:pPr>
    </w:lvl>
    <w:lvl w:ilvl="1" w:tplc="AF7A4AF4">
      <w:start w:val="1"/>
      <w:numFmt w:val="lowerLetter"/>
      <w:lvlText w:val="%2."/>
      <w:lvlJc w:val="left"/>
      <w:pPr>
        <w:ind w:left="1440" w:hanging="360"/>
      </w:pPr>
    </w:lvl>
    <w:lvl w:ilvl="2" w:tplc="E7AC4E96">
      <w:start w:val="1"/>
      <w:numFmt w:val="lowerRoman"/>
      <w:lvlText w:val="%3."/>
      <w:lvlJc w:val="right"/>
      <w:pPr>
        <w:ind w:left="2160" w:hanging="180"/>
      </w:pPr>
    </w:lvl>
    <w:lvl w:ilvl="3" w:tplc="4BE86BC8">
      <w:start w:val="1"/>
      <w:numFmt w:val="decimal"/>
      <w:lvlText w:val="%4."/>
      <w:lvlJc w:val="left"/>
      <w:pPr>
        <w:ind w:left="2880" w:hanging="360"/>
      </w:pPr>
    </w:lvl>
    <w:lvl w:ilvl="4" w:tplc="302C9000">
      <w:start w:val="1"/>
      <w:numFmt w:val="lowerLetter"/>
      <w:lvlText w:val="%5."/>
      <w:lvlJc w:val="left"/>
      <w:pPr>
        <w:ind w:left="3600" w:hanging="360"/>
      </w:pPr>
    </w:lvl>
    <w:lvl w:ilvl="5" w:tplc="F9FE20A2">
      <w:start w:val="1"/>
      <w:numFmt w:val="lowerRoman"/>
      <w:lvlText w:val="%6."/>
      <w:lvlJc w:val="right"/>
      <w:pPr>
        <w:ind w:left="4320" w:hanging="180"/>
      </w:pPr>
    </w:lvl>
    <w:lvl w:ilvl="6" w:tplc="3D369470">
      <w:start w:val="1"/>
      <w:numFmt w:val="decimal"/>
      <w:lvlText w:val="%7."/>
      <w:lvlJc w:val="left"/>
      <w:pPr>
        <w:ind w:left="5040" w:hanging="360"/>
      </w:pPr>
    </w:lvl>
    <w:lvl w:ilvl="7" w:tplc="27425B72">
      <w:start w:val="1"/>
      <w:numFmt w:val="lowerLetter"/>
      <w:lvlText w:val="%8."/>
      <w:lvlJc w:val="left"/>
      <w:pPr>
        <w:ind w:left="5760" w:hanging="360"/>
      </w:pPr>
    </w:lvl>
    <w:lvl w:ilvl="8" w:tplc="8576A8D2">
      <w:start w:val="1"/>
      <w:numFmt w:val="lowerRoman"/>
      <w:lvlText w:val="%9."/>
      <w:lvlJc w:val="right"/>
      <w:pPr>
        <w:ind w:left="6480" w:hanging="180"/>
      </w:pPr>
    </w:lvl>
  </w:abstractNum>
  <w:abstractNum w:abstractNumId="14" w15:restartNumberingAfterBreak="0">
    <w:nsid w:val="460A2F55"/>
    <w:multiLevelType w:val="hybridMultilevel"/>
    <w:tmpl w:val="602E1882"/>
    <w:lvl w:ilvl="0" w:tplc="1C78A80C">
      <w:start w:val="1"/>
      <w:numFmt w:val="bullet"/>
      <w:lvlText w:val="-"/>
      <w:lvlJc w:val="left"/>
      <w:pPr>
        <w:ind w:left="6024" w:hanging="360"/>
      </w:pPr>
      <w:rPr>
        <w:rFonts w:ascii="Arial" w:eastAsia="Times New Roman" w:hAnsi="Arial" w:cs="Arial" w:hint="default"/>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15" w15:restartNumberingAfterBreak="0">
    <w:nsid w:val="502614A5"/>
    <w:multiLevelType w:val="hybridMultilevel"/>
    <w:tmpl w:val="2EA61E70"/>
    <w:lvl w:ilvl="0" w:tplc="041A0013">
      <w:start w:val="1"/>
      <w:numFmt w:val="upperRoman"/>
      <w:lvlText w:val="%1."/>
      <w:lvlJc w:val="righ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6" w15:restartNumberingAfterBreak="0">
    <w:nsid w:val="50DB3B1D"/>
    <w:multiLevelType w:val="hybridMultilevel"/>
    <w:tmpl w:val="2A6A8F1A"/>
    <w:lvl w:ilvl="0" w:tplc="6FBE5354">
      <w:start w:val="1"/>
      <w:numFmt w:val="bullet"/>
      <w:lvlText w:val="-"/>
      <w:lvlJc w:val="left"/>
      <w:pPr>
        <w:ind w:left="1800" w:hanging="360"/>
      </w:pPr>
      <w:rPr>
        <w:rFonts w:ascii="Times New Roman" w:eastAsia="Times New Roman" w:hAnsi="Times New Roman" w:cs="Times New Roman" w:hint="default"/>
      </w:rPr>
    </w:lvl>
    <w:lvl w:ilvl="1" w:tplc="178A4D62" w:tentative="1">
      <w:start w:val="1"/>
      <w:numFmt w:val="bullet"/>
      <w:lvlText w:val="o"/>
      <w:lvlJc w:val="left"/>
      <w:pPr>
        <w:ind w:left="2520" w:hanging="360"/>
      </w:pPr>
      <w:rPr>
        <w:rFonts w:ascii="Courier New" w:hAnsi="Courier New" w:cs="Courier New" w:hint="default"/>
      </w:rPr>
    </w:lvl>
    <w:lvl w:ilvl="2" w:tplc="11F431AE" w:tentative="1">
      <w:start w:val="1"/>
      <w:numFmt w:val="bullet"/>
      <w:lvlText w:val=""/>
      <w:lvlJc w:val="left"/>
      <w:pPr>
        <w:ind w:left="3240" w:hanging="360"/>
      </w:pPr>
      <w:rPr>
        <w:rFonts w:ascii="Wingdings" w:hAnsi="Wingdings" w:hint="default"/>
      </w:rPr>
    </w:lvl>
    <w:lvl w:ilvl="3" w:tplc="5E707EE2" w:tentative="1">
      <w:start w:val="1"/>
      <w:numFmt w:val="bullet"/>
      <w:lvlText w:val=""/>
      <w:lvlJc w:val="left"/>
      <w:pPr>
        <w:ind w:left="3960" w:hanging="360"/>
      </w:pPr>
      <w:rPr>
        <w:rFonts w:ascii="Symbol" w:hAnsi="Symbol" w:hint="default"/>
      </w:rPr>
    </w:lvl>
    <w:lvl w:ilvl="4" w:tplc="360E3968" w:tentative="1">
      <w:start w:val="1"/>
      <w:numFmt w:val="bullet"/>
      <w:lvlText w:val="o"/>
      <w:lvlJc w:val="left"/>
      <w:pPr>
        <w:ind w:left="4680" w:hanging="360"/>
      </w:pPr>
      <w:rPr>
        <w:rFonts w:ascii="Courier New" w:hAnsi="Courier New" w:cs="Courier New" w:hint="default"/>
      </w:rPr>
    </w:lvl>
    <w:lvl w:ilvl="5" w:tplc="D6E6CAF8" w:tentative="1">
      <w:start w:val="1"/>
      <w:numFmt w:val="bullet"/>
      <w:lvlText w:val=""/>
      <w:lvlJc w:val="left"/>
      <w:pPr>
        <w:ind w:left="5400" w:hanging="360"/>
      </w:pPr>
      <w:rPr>
        <w:rFonts w:ascii="Wingdings" w:hAnsi="Wingdings" w:hint="default"/>
      </w:rPr>
    </w:lvl>
    <w:lvl w:ilvl="6" w:tplc="493CE3AE" w:tentative="1">
      <w:start w:val="1"/>
      <w:numFmt w:val="bullet"/>
      <w:lvlText w:val=""/>
      <w:lvlJc w:val="left"/>
      <w:pPr>
        <w:ind w:left="6120" w:hanging="360"/>
      </w:pPr>
      <w:rPr>
        <w:rFonts w:ascii="Symbol" w:hAnsi="Symbol" w:hint="default"/>
      </w:rPr>
    </w:lvl>
    <w:lvl w:ilvl="7" w:tplc="4C0A7B7C" w:tentative="1">
      <w:start w:val="1"/>
      <w:numFmt w:val="bullet"/>
      <w:lvlText w:val="o"/>
      <w:lvlJc w:val="left"/>
      <w:pPr>
        <w:ind w:left="6840" w:hanging="360"/>
      </w:pPr>
      <w:rPr>
        <w:rFonts w:ascii="Courier New" w:hAnsi="Courier New" w:cs="Courier New" w:hint="default"/>
      </w:rPr>
    </w:lvl>
    <w:lvl w:ilvl="8" w:tplc="C6AEA46A" w:tentative="1">
      <w:start w:val="1"/>
      <w:numFmt w:val="bullet"/>
      <w:lvlText w:val=""/>
      <w:lvlJc w:val="left"/>
      <w:pPr>
        <w:ind w:left="7560" w:hanging="360"/>
      </w:pPr>
      <w:rPr>
        <w:rFonts w:ascii="Wingdings" w:hAnsi="Wingdings" w:hint="default"/>
      </w:rPr>
    </w:lvl>
  </w:abstractNum>
  <w:abstractNum w:abstractNumId="17" w15:restartNumberingAfterBreak="0">
    <w:nsid w:val="62AD55AB"/>
    <w:multiLevelType w:val="hybridMultilevel"/>
    <w:tmpl w:val="1F3CB87A"/>
    <w:lvl w:ilvl="0" w:tplc="7AC092A8">
      <w:numFmt w:val="bullet"/>
      <w:lvlText w:val="-"/>
      <w:lvlJc w:val="left"/>
      <w:pPr>
        <w:ind w:left="720" w:hanging="360"/>
      </w:pPr>
      <w:rPr>
        <w:rFonts w:ascii="Arial" w:eastAsia="Times New Roman" w:hAnsi="Arial" w:cs="Arial" w:hint="default"/>
      </w:rPr>
    </w:lvl>
    <w:lvl w:ilvl="1" w:tplc="A1F48D4C" w:tentative="1">
      <w:start w:val="1"/>
      <w:numFmt w:val="bullet"/>
      <w:lvlText w:val="o"/>
      <w:lvlJc w:val="left"/>
      <w:pPr>
        <w:ind w:left="1440" w:hanging="360"/>
      </w:pPr>
      <w:rPr>
        <w:rFonts w:ascii="Courier New" w:hAnsi="Courier New" w:cs="Courier New" w:hint="default"/>
      </w:rPr>
    </w:lvl>
    <w:lvl w:ilvl="2" w:tplc="1FB84638" w:tentative="1">
      <w:start w:val="1"/>
      <w:numFmt w:val="bullet"/>
      <w:lvlText w:val=""/>
      <w:lvlJc w:val="left"/>
      <w:pPr>
        <w:ind w:left="2160" w:hanging="360"/>
      </w:pPr>
      <w:rPr>
        <w:rFonts w:ascii="Wingdings" w:hAnsi="Wingdings" w:hint="default"/>
      </w:rPr>
    </w:lvl>
    <w:lvl w:ilvl="3" w:tplc="285E0008" w:tentative="1">
      <w:start w:val="1"/>
      <w:numFmt w:val="bullet"/>
      <w:lvlText w:val=""/>
      <w:lvlJc w:val="left"/>
      <w:pPr>
        <w:ind w:left="2880" w:hanging="360"/>
      </w:pPr>
      <w:rPr>
        <w:rFonts w:ascii="Symbol" w:hAnsi="Symbol" w:hint="default"/>
      </w:rPr>
    </w:lvl>
    <w:lvl w:ilvl="4" w:tplc="7932145A" w:tentative="1">
      <w:start w:val="1"/>
      <w:numFmt w:val="bullet"/>
      <w:lvlText w:val="o"/>
      <w:lvlJc w:val="left"/>
      <w:pPr>
        <w:ind w:left="3600" w:hanging="360"/>
      </w:pPr>
      <w:rPr>
        <w:rFonts w:ascii="Courier New" w:hAnsi="Courier New" w:cs="Courier New" w:hint="default"/>
      </w:rPr>
    </w:lvl>
    <w:lvl w:ilvl="5" w:tplc="2BDAB0AC" w:tentative="1">
      <w:start w:val="1"/>
      <w:numFmt w:val="bullet"/>
      <w:lvlText w:val=""/>
      <w:lvlJc w:val="left"/>
      <w:pPr>
        <w:ind w:left="4320" w:hanging="360"/>
      </w:pPr>
      <w:rPr>
        <w:rFonts w:ascii="Wingdings" w:hAnsi="Wingdings" w:hint="default"/>
      </w:rPr>
    </w:lvl>
    <w:lvl w:ilvl="6" w:tplc="6C58E542" w:tentative="1">
      <w:start w:val="1"/>
      <w:numFmt w:val="bullet"/>
      <w:lvlText w:val=""/>
      <w:lvlJc w:val="left"/>
      <w:pPr>
        <w:ind w:left="5040" w:hanging="360"/>
      </w:pPr>
      <w:rPr>
        <w:rFonts w:ascii="Symbol" w:hAnsi="Symbol" w:hint="default"/>
      </w:rPr>
    </w:lvl>
    <w:lvl w:ilvl="7" w:tplc="99B43A34" w:tentative="1">
      <w:start w:val="1"/>
      <w:numFmt w:val="bullet"/>
      <w:lvlText w:val="o"/>
      <w:lvlJc w:val="left"/>
      <w:pPr>
        <w:ind w:left="5760" w:hanging="360"/>
      </w:pPr>
      <w:rPr>
        <w:rFonts w:ascii="Courier New" w:hAnsi="Courier New" w:cs="Courier New" w:hint="default"/>
      </w:rPr>
    </w:lvl>
    <w:lvl w:ilvl="8" w:tplc="3372EA66" w:tentative="1">
      <w:start w:val="1"/>
      <w:numFmt w:val="bullet"/>
      <w:lvlText w:val=""/>
      <w:lvlJc w:val="left"/>
      <w:pPr>
        <w:ind w:left="6480" w:hanging="360"/>
      </w:pPr>
      <w:rPr>
        <w:rFonts w:ascii="Wingdings" w:hAnsi="Wingdings" w:hint="default"/>
      </w:rPr>
    </w:lvl>
  </w:abstractNum>
  <w:abstractNum w:abstractNumId="18" w15:restartNumberingAfterBreak="0">
    <w:nsid w:val="66E123D2"/>
    <w:multiLevelType w:val="hybridMultilevel"/>
    <w:tmpl w:val="E550F1A0"/>
    <w:lvl w:ilvl="0" w:tplc="F29837F6">
      <w:start w:val="1"/>
      <w:numFmt w:val="decimal"/>
      <w:lvlText w:val="(%1)"/>
      <w:lvlJc w:val="left"/>
      <w:pPr>
        <w:ind w:left="720" w:hanging="360"/>
      </w:pPr>
      <w:rPr>
        <w:rFonts w:hint="default"/>
      </w:rPr>
    </w:lvl>
    <w:lvl w:ilvl="1" w:tplc="55448E8A">
      <w:start w:val="1"/>
      <w:numFmt w:val="decimal"/>
      <w:lvlText w:val="%2."/>
      <w:lvlJc w:val="left"/>
      <w:pPr>
        <w:ind w:left="1440" w:hanging="360"/>
      </w:pPr>
    </w:lvl>
    <w:lvl w:ilvl="2" w:tplc="F14A6B96">
      <w:start w:val="1"/>
      <w:numFmt w:val="lowerRoman"/>
      <w:lvlText w:val="%3."/>
      <w:lvlJc w:val="right"/>
      <w:pPr>
        <w:ind w:left="2160" w:hanging="180"/>
      </w:pPr>
    </w:lvl>
    <w:lvl w:ilvl="3" w:tplc="E76A5AE0" w:tentative="1">
      <w:start w:val="1"/>
      <w:numFmt w:val="decimal"/>
      <w:lvlText w:val="%4."/>
      <w:lvlJc w:val="left"/>
      <w:pPr>
        <w:ind w:left="2880" w:hanging="360"/>
      </w:pPr>
    </w:lvl>
    <w:lvl w:ilvl="4" w:tplc="B1F6DB36" w:tentative="1">
      <w:start w:val="1"/>
      <w:numFmt w:val="lowerLetter"/>
      <w:lvlText w:val="%5."/>
      <w:lvlJc w:val="left"/>
      <w:pPr>
        <w:ind w:left="3600" w:hanging="360"/>
      </w:pPr>
    </w:lvl>
    <w:lvl w:ilvl="5" w:tplc="488A6848" w:tentative="1">
      <w:start w:val="1"/>
      <w:numFmt w:val="lowerRoman"/>
      <w:lvlText w:val="%6."/>
      <w:lvlJc w:val="right"/>
      <w:pPr>
        <w:ind w:left="4320" w:hanging="180"/>
      </w:pPr>
    </w:lvl>
    <w:lvl w:ilvl="6" w:tplc="2E606CCE" w:tentative="1">
      <w:start w:val="1"/>
      <w:numFmt w:val="decimal"/>
      <w:lvlText w:val="%7."/>
      <w:lvlJc w:val="left"/>
      <w:pPr>
        <w:ind w:left="5040" w:hanging="360"/>
      </w:pPr>
    </w:lvl>
    <w:lvl w:ilvl="7" w:tplc="90C424BC" w:tentative="1">
      <w:start w:val="1"/>
      <w:numFmt w:val="lowerLetter"/>
      <w:lvlText w:val="%8."/>
      <w:lvlJc w:val="left"/>
      <w:pPr>
        <w:ind w:left="5760" w:hanging="360"/>
      </w:pPr>
    </w:lvl>
    <w:lvl w:ilvl="8" w:tplc="BDAE379C" w:tentative="1">
      <w:start w:val="1"/>
      <w:numFmt w:val="lowerRoman"/>
      <w:lvlText w:val="%9."/>
      <w:lvlJc w:val="right"/>
      <w:pPr>
        <w:ind w:left="6480" w:hanging="180"/>
      </w:pPr>
    </w:lvl>
  </w:abstractNum>
  <w:abstractNum w:abstractNumId="19" w15:restartNumberingAfterBreak="0">
    <w:nsid w:val="67F028AF"/>
    <w:multiLevelType w:val="hybridMultilevel"/>
    <w:tmpl w:val="FCC251D4"/>
    <w:lvl w:ilvl="0" w:tplc="5BA2B2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8C4747E"/>
    <w:multiLevelType w:val="hybridMultilevel"/>
    <w:tmpl w:val="22240028"/>
    <w:lvl w:ilvl="0" w:tplc="A46A0C0C">
      <w:numFmt w:val="bullet"/>
      <w:lvlText w:val="-"/>
      <w:lvlJc w:val="left"/>
      <w:pPr>
        <w:ind w:left="720" w:hanging="360"/>
      </w:pPr>
      <w:rPr>
        <w:rFonts w:ascii="Arial" w:eastAsia="Times New Roman" w:hAnsi="Arial" w:cs="Arial" w:hint="default"/>
      </w:rPr>
    </w:lvl>
    <w:lvl w:ilvl="1" w:tplc="7C06837E" w:tentative="1">
      <w:start w:val="1"/>
      <w:numFmt w:val="bullet"/>
      <w:lvlText w:val="o"/>
      <w:lvlJc w:val="left"/>
      <w:pPr>
        <w:ind w:left="1440" w:hanging="360"/>
      </w:pPr>
      <w:rPr>
        <w:rFonts w:ascii="Courier New" w:hAnsi="Courier New" w:cs="Courier New" w:hint="default"/>
      </w:rPr>
    </w:lvl>
    <w:lvl w:ilvl="2" w:tplc="FD18332C" w:tentative="1">
      <w:start w:val="1"/>
      <w:numFmt w:val="bullet"/>
      <w:lvlText w:val=""/>
      <w:lvlJc w:val="left"/>
      <w:pPr>
        <w:ind w:left="2160" w:hanging="360"/>
      </w:pPr>
      <w:rPr>
        <w:rFonts w:ascii="Wingdings" w:hAnsi="Wingdings" w:hint="default"/>
      </w:rPr>
    </w:lvl>
    <w:lvl w:ilvl="3" w:tplc="7F1CF8CC" w:tentative="1">
      <w:start w:val="1"/>
      <w:numFmt w:val="bullet"/>
      <w:lvlText w:val=""/>
      <w:lvlJc w:val="left"/>
      <w:pPr>
        <w:ind w:left="2880" w:hanging="360"/>
      </w:pPr>
      <w:rPr>
        <w:rFonts w:ascii="Symbol" w:hAnsi="Symbol" w:hint="default"/>
      </w:rPr>
    </w:lvl>
    <w:lvl w:ilvl="4" w:tplc="2E7A6DDE" w:tentative="1">
      <w:start w:val="1"/>
      <w:numFmt w:val="bullet"/>
      <w:lvlText w:val="o"/>
      <w:lvlJc w:val="left"/>
      <w:pPr>
        <w:ind w:left="3600" w:hanging="360"/>
      </w:pPr>
      <w:rPr>
        <w:rFonts w:ascii="Courier New" w:hAnsi="Courier New" w:cs="Courier New" w:hint="default"/>
      </w:rPr>
    </w:lvl>
    <w:lvl w:ilvl="5" w:tplc="64489236" w:tentative="1">
      <w:start w:val="1"/>
      <w:numFmt w:val="bullet"/>
      <w:lvlText w:val=""/>
      <w:lvlJc w:val="left"/>
      <w:pPr>
        <w:ind w:left="4320" w:hanging="360"/>
      </w:pPr>
      <w:rPr>
        <w:rFonts w:ascii="Wingdings" w:hAnsi="Wingdings" w:hint="default"/>
      </w:rPr>
    </w:lvl>
    <w:lvl w:ilvl="6" w:tplc="CD6E6A1E" w:tentative="1">
      <w:start w:val="1"/>
      <w:numFmt w:val="bullet"/>
      <w:lvlText w:val=""/>
      <w:lvlJc w:val="left"/>
      <w:pPr>
        <w:ind w:left="5040" w:hanging="360"/>
      </w:pPr>
      <w:rPr>
        <w:rFonts w:ascii="Symbol" w:hAnsi="Symbol" w:hint="default"/>
      </w:rPr>
    </w:lvl>
    <w:lvl w:ilvl="7" w:tplc="96BC162E" w:tentative="1">
      <w:start w:val="1"/>
      <w:numFmt w:val="bullet"/>
      <w:lvlText w:val="o"/>
      <w:lvlJc w:val="left"/>
      <w:pPr>
        <w:ind w:left="5760" w:hanging="360"/>
      </w:pPr>
      <w:rPr>
        <w:rFonts w:ascii="Courier New" w:hAnsi="Courier New" w:cs="Courier New" w:hint="default"/>
      </w:rPr>
    </w:lvl>
    <w:lvl w:ilvl="8" w:tplc="39E8DEAE" w:tentative="1">
      <w:start w:val="1"/>
      <w:numFmt w:val="bullet"/>
      <w:lvlText w:val=""/>
      <w:lvlJc w:val="left"/>
      <w:pPr>
        <w:ind w:left="6480" w:hanging="360"/>
      </w:pPr>
      <w:rPr>
        <w:rFonts w:ascii="Wingdings" w:hAnsi="Wingdings" w:hint="default"/>
      </w:rPr>
    </w:lvl>
  </w:abstractNum>
  <w:abstractNum w:abstractNumId="21" w15:restartNumberingAfterBreak="0">
    <w:nsid w:val="6C8F73EF"/>
    <w:multiLevelType w:val="hybridMultilevel"/>
    <w:tmpl w:val="4484D110"/>
    <w:lvl w:ilvl="0" w:tplc="CEBEEA1E">
      <w:numFmt w:val="bullet"/>
      <w:lvlText w:val="-"/>
      <w:lvlJc w:val="left"/>
      <w:pPr>
        <w:ind w:left="6024" w:hanging="360"/>
      </w:pPr>
      <w:rPr>
        <w:rFonts w:ascii="Arial" w:eastAsia="Times New Roman" w:hAnsi="Arial" w:cs="Arial" w:hint="default"/>
        <w:b/>
        <w:bCs/>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22" w15:restartNumberingAfterBreak="0">
    <w:nsid w:val="70DF5B94"/>
    <w:multiLevelType w:val="hybridMultilevel"/>
    <w:tmpl w:val="ACC0AC42"/>
    <w:lvl w:ilvl="0" w:tplc="611A8AEE">
      <w:numFmt w:val="bullet"/>
      <w:lvlText w:val="-"/>
      <w:lvlJc w:val="left"/>
      <w:pPr>
        <w:ind w:left="720" w:hanging="360"/>
      </w:pPr>
      <w:rPr>
        <w:rFonts w:ascii="Times New Roman" w:eastAsia="Times New Roman" w:hAnsi="Times New Roman" w:cs="Times New Roman" w:hint="default"/>
      </w:rPr>
    </w:lvl>
    <w:lvl w:ilvl="1" w:tplc="5E068460" w:tentative="1">
      <w:start w:val="1"/>
      <w:numFmt w:val="bullet"/>
      <w:lvlText w:val="o"/>
      <w:lvlJc w:val="left"/>
      <w:pPr>
        <w:ind w:left="1440" w:hanging="360"/>
      </w:pPr>
      <w:rPr>
        <w:rFonts w:ascii="Courier New" w:hAnsi="Courier New" w:cs="Courier New" w:hint="default"/>
      </w:rPr>
    </w:lvl>
    <w:lvl w:ilvl="2" w:tplc="C8562974" w:tentative="1">
      <w:start w:val="1"/>
      <w:numFmt w:val="bullet"/>
      <w:lvlText w:val=""/>
      <w:lvlJc w:val="left"/>
      <w:pPr>
        <w:ind w:left="2160" w:hanging="360"/>
      </w:pPr>
      <w:rPr>
        <w:rFonts w:ascii="Wingdings" w:hAnsi="Wingdings" w:hint="default"/>
      </w:rPr>
    </w:lvl>
    <w:lvl w:ilvl="3" w:tplc="B956B98A" w:tentative="1">
      <w:start w:val="1"/>
      <w:numFmt w:val="bullet"/>
      <w:lvlText w:val=""/>
      <w:lvlJc w:val="left"/>
      <w:pPr>
        <w:ind w:left="2880" w:hanging="360"/>
      </w:pPr>
      <w:rPr>
        <w:rFonts w:ascii="Symbol" w:hAnsi="Symbol" w:hint="default"/>
      </w:rPr>
    </w:lvl>
    <w:lvl w:ilvl="4" w:tplc="76DC3BF8" w:tentative="1">
      <w:start w:val="1"/>
      <w:numFmt w:val="bullet"/>
      <w:lvlText w:val="o"/>
      <w:lvlJc w:val="left"/>
      <w:pPr>
        <w:ind w:left="3600" w:hanging="360"/>
      </w:pPr>
      <w:rPr>
        <w:rFonts w:ascii="Courier New" w:hAnsi="Courier New" w:cs="Courier New" w:hint="default"/>
      </w:rPr>
    </w:lvl>
    <w:lvl w:ilvl="5" w:tplc="E89C6D4C" w:tentative="1">
      <w:start w:val="1"/>
      <w:numFmt w:val="bullet"/>
      <w:lvlText w:val=""/>
      <w:lvlJc w:val="left"/>
      <w:pPr>
        <w:ind w:left="4320" w:hanging="360"/>
      </w:pPr>
      <w:rPr>
        <w:rFonts w:ascii="Wingdings" w:hAnsi="Wingdings" w:hint="default"/>
      </w:rPr>
    </w:lvl>
    <w:lvl w:ilvl="6" w:tplc="62305E8E" w:tentative="1">
      <w:start w:val="1"/>
      <w:numFmt w:val="bullet"/>
      <w:lvlText w:val=""/>
      <w:lvlJc w:val="left"/>
      <w:pPr>
        <w:ind w:left="5040" w:hanging="360"/>
      </w:pPr>
      <w:rPr>
        <w:rFonts w:ascii="Symbol" w:hAnsi="Symbol" w:hint="default"/>
      </w:rPr>
    </w:lvl>
    <w:lvl w:ilvl="7" w:tplc="FBAA3010" w:tentative="1">
      <w:start w:val="1"/>
      <w:numFmt w:val="bullet"/>
      <w:lvlText w:val="o"/>
      <w:lvlJc w:val="left"/>
      <w:pPr>
        <w:ind w:left="5760" w:hanging="360"/>
      </w:pPr>
      <w:rPr>
        <w:rFonts w:ascii="Courier New" w:hAnsi="Courier New" w:cs="Courier New" w:hint="default"/>
      </w:rPr>
    </w:lvl>
    <w:lvl w:ilvl="8" w:tplc="3A2AB60A" w:tentative="1">
      <w:start w:val="1"/>
      <w:numFmt w:val="bullet"/>
      <w:lvlText w:val=""/>
      <w:lvlJc w:val="left"/>
      <w:pPr>
        <w:ind w:left="6480" w:hanging="360"/>
      </w:pPr>
      <w:rPr>
        <w:rFonts w:ascii="Wingdings" w:hAnsi="Wingdings" w:hint="default"/>
      </w:rPr>
    </w:lvl>
  </w:abstractNum>
  <w:abstractNum w:abstractNumId="23" w15:restartNumberingAfterBreak="0">
    <w:nsid w:val="7C274821"/>
    <w:multiLevelType w:val="hybridMultilevel"/>
    <w:tmpl w:val="F56A7788"/>
    <w:lvl w:ilvl="0" w:tplc="15D61612">
      <w:start w:val="1"/>
      <w:numFmt w:val="decimal"/>
      <w:lvlText w:val="%1."/>
      <w:lvlJc w:val="left"/>
      <w:pPr>
        <w:ind w:left="720" w:hanging="360"/>
      </w:pPr>
      <w:rPr>
        <w:rFonts w:hint="default"/>
      </w:rPr>
    </w:lvl>
    <w:lvl w:ilvl="1" w:tplc="FFBEBC78">
      <w:start w:val="1"/>
      <w:numFmt w:val="lowerLetter"/>
      <w:lvlText w:val="%2."/>
      <w:lvlJc w:val="left"/>
      <w:pPr>
        <w:ind w:left="1440" w:hanging="360"/>
      </w:pPr>
    </w:lvl>
    <w:lvl w:ilvl="2" w:tplc="BEB80A8A">
      <w:start w:val="1"/>
      <w:numFmt w:val="lowerRoman"/>
      <w:lvlText w:val="%3."/>
      <w:lvlJc w:val="right"/>
      <w:pPr>
        <w:ind w:left="2160" w:hanging="180"/>
      </w:pPr>
    </w:lvl>
    <w:lvl w:ilvl="3" w:tplc="C49E5FC8">
      <w:start w:val="1"/>
      <w:numFmt w:val="decimal"/>
      <w:lvlText w:val="%4."/>
      <w:lvlJc w:val="left"/>
      <w:pPr>
        <w:ind w:left="2880" w:hanging="360"/>
      </w:pPr>
    </w:lvl>
    <w:lvl w:ilvl="4" w:tplc="E4B697C8">
      <w:start w:val="1"/>
      <w:numFmt w:val="lowerLetter"/>
      <w:lvlText w:val="%5."/>
      <w:lvlJc w:val="left"/>
      <w:pPr>
        <w:ind w:left="3600" w:hanging="360"/>
      </w:pPr>
    </w:lvl>
    <w:lvl w:ilvl="5" w:tplc="818C550A">
      <w:start w:val="1"/>
      <w:numFmt w:val="lowerRoman"/>
      <w:lvlText w:val="%6."/>
      <w:lvlJc w:val="right"/>
      <w:pPr>
        <w:ind w:left="4320" w:hanging="180"/>
      </w:pPr>
    </w:lvl>
    <w:lvl w:ilvl="6" w:tplc="FC947D20">
      <w:start w:val="1"/>
      <w:numFmt w:val="decimal"/>
      <w:lvlText w:val="%7."/>
      <w:lvlJc w:val="left"/>
      <w:pPr>
        <w:ind w:left="5040" w:hanging="360"/>
      </w:pPr>
    </w:lvl>
    <w:lvl w:ilvl="7" w:tplc="BFE42B8C">
      <w:start w:val="1"/>
      <w:numFmt w:val="lowerLetter"/>
      <w:lvlText w:val="%8."/>
      <w:lvlJc w:val="left"/>
      <w:pPr>
        <w:ind w:left="5760" w:hanging="360"/>
      </w:pPr>
    </w:lvl>
    <w:lvl w:ilvl="8" w:tplc="06321382">
      <w:start w:val="1"/>
      <w:numFmt w:val="lowerRoman"/>
      <w:lvlText w:val="%9."/>
      <w:lvlJc w:val="right"/>
      <w:pPr>
        <w:ind w:left="6480" w:hanging="180"/>
      </w:pPr>
    </w:lvl>
  </w:abstractNum>
  <w:num w:numId="1" w16cid:durableId="538663494">
    <w:abstractNumId w:val="0"/>
  </w:num>
  <w:num w:numId="2" w16cid:durableId="693071145">
    <w:abstractNumId w:val="1"/>
  </w:num>
  <w:num w:numId="3" w16cid:durableId="2041659893">
    <w:abstractNumId w:val="5"/>
  </w:num>
  <w:num w:numId="4" w16cid:durableId="418721553">
    <w:abstractNumId w:val="8"/>
  </w:num>
  <w:num w:numId="5" w16cid:durableId="1441530682">
    <w:abstractNumId w:val="23"/>
  </w:num>
  <w:num w:numId="6" w16cid:durableId="1830635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5915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0116909">
    <w:abstractNumId w:val="4"/>
  </w:num>
  <w:num w:numId="9" w16cid:durableId="1245645153">
    <w:abstractNumId w:val="17"/>
  </w:num>
  <w:num w:numId="10" w16cid:durableId="1897742082">
    <w:abstractNumId w:val="22"/>
  </w:num>
  <w:num w:numId="11" w16cid:durableId="1484080412">
    <w:abstractNumId w:val="20"/>
  </w:num>
  <w:num w:numId="12" w16cid:durableId="2027556839">
    <w:abstractNumId w:val="7"/>
  </w:num>
  <w:num w:numId="13" w16cid:durableId="1855722943">
    <w:abstractNumId w:val="21"/>
  </w:num>
  <w:num w:numId="14" w16cid:durableId="1569001485">
    <w:abstractNumId w:val="2"/>
  </w:num>
  <w:num w:numId="15" w16cid:durableId="1958876196">
    <w:abstractNumId w:val="10"/>
  </w:num>
  <w:num w:numId="16" w16cid:durableId="1795975547">
    <w:abstractNumId w:val="15"/>
  </w:num>
  <w:num w:numId="17" w16cid:durableId="758982118">
    <w:abstractNumId w:val="12"/>
  </w:num>
  <w:num w:numId="18" w16cid:durableId="1556618752">
    <w:abstractNumId w:val="19"/>
  </w:num>
  <w:num w:numId="19" w16cid:durableId="701707171">
    <w:abstractNumId w:val="9"/>
  </w:num>
  <w:num w:numId="20" w16cid:durableId="427310227">
    <w:abstractNumId w:val="14"/>
  </w:num>
  <w:num w:numId="21" w16cid:durableId="172455835">
    <w:abstractNumId w:val="3"/>
  </w:num>
  <w:num w:numId="22" w16cid:durableId="1176461635">
    <w:abstractNumId w:val="11"/>
  </w:num>
  <w:num w:numId="23" w16cid:durableId="16979997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26339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1F47"/>
    <w:rsid w:val="0001092C"/>
    <w:rsid w:val="0001511C"/>
    <w:rsid w:val="00017F99"/>
    <w:rsid w:val="00020FB3"/>
    <w:rsid w:val="00021714"/>
    <w:rsid w:val="00022659"/>
    <w:rsid w:val="000251FA"/>
    <w:rsid w:val="00025BFD"/>
    <w:rsid w:val="000352D5"/>
    <w:rsid w:val="00036993"/>
    <w:rsid w:val="00036EBE"/>
    <w:rsid w:val="00040962"/>
    <w:rsid w:val="00040BAC"/>
    <w:rsid w:val="00043047"/>
    <w:rsid w:val="0004411F"/>
    <w:rsid w:val="00045141"/>
    <w:rsid w:val="00046D31"/>
    <w:rsid w:val="00051D27"/>
    <w:rsid w:val="000651BE"/>
    <w:rsid w:val="000668C2"/>
    <w:rsid w:val="0007018A"/>
    <w:rsid w:val="00072C0A"/>
    <w:rsid w:val="000760E5"/>
    <w:rsid w:val="00086A8A"/>
    <w:rsid w:val="00091867"/>
    <w:rsid w:val="000972E8"/>
    <w:rsid w:val="000A28BA"/>
    <w:rsid w:val="000A3D60"/>
    <w:rsid w:val="000B01C3"/>
    <w:rsid w:val="000B24BF"/>
    <w:rsid w:val="000B630B"/>
    <w:rsid w:val="000C5E99"/>
    <w:rsid w:val="000C65E1"/>
    <w:rsid w:val="000D292C"/>
    <w:rsid w:val="000D644F"/>
    <w:rsid w:val="000D685E"/>
    <w:rsid w:val="000D6C23"/>
    <w:rsid w:val="000E13BA"/>
    <w:rsid w:val="000E4C76"/>
    <w:rsid w:val="000F45A1"/>
    <w:rsid w:val="000F6052"/>
    <w:rsid w:val="000F790B"/>
    <w:rsid w:val="0010788A"/>
    <w:rsid w:val="001147AB"/>
    <w:rsid w:val="0011513F"/>
    <w:rsid w:val="00120135"/>
    <w:rsid w:val="00126240"/>
    <w:rsid w:val="001329C8"/>
    <w:rsid w:val="001471C3"/>
    <w:rsid w:val="00152E67"/>
    <w:rsid w:val="00157E23"/>
    <w:rsid w:val="001609E5"/>
    <w:rsid w:val="001623E1"/>
    <w:rsid w:val="00163436"/>
    <w:rsid w:val="00174CA0"/>
    <w:rsid w:val="00177B9C"/>
    <w:rsid w:val="00183374"/>
    <w:rsid w:val="00193067"/>
    <w:rsid w:val="00193072"/>
    <w:rsid w:val="00195056"/>
    <w:rsid w:val="001962AB"/>
    <w:rsid w:val="001A5D39"/>
    <w:rsid w:val="001A798C"/>
    <w:rsid w:val="001B403B"/>
    <w:rsid w:val="001C04EC"/>
    <w:rsid w:val="001C3B0B"/>
    <w:rsid w:val="001E2139"/>
    <w:rsid w:val="001E4367"/>
    <w:rsid w:val="001E6BF8"/>
    <w:rsid w:val="001F297F"/>
    <w:rsid w:val="00203DFB"/>
    <w:rsid w:val="002066EE"/>
    <w:rsid w:val="00207732"/>
    <w:rsid w:val="00222FC4"/>
    <w:rsid w:val="0023286C"/>
    <w:rsid w:val="002338D9"/>
    <w:rsid w:val="0023562A"/>
    <w:rsid w:val="00236E8E"/>
    <w:rsid w:val="00255637"/>
    <w:rsid w:val="0025655B"/>
    <w:rsid w:val="00257C0F"/>
    <w:rsid w:val="00294D96"/>
    <w:rsid w:val="00295C48"/>
    <w:rsid w:val="002A21CA"/>
    <w:rsid w:val="002A7F18"/>
    <w:rsid w:val="002B34C1"/>
    <w:rsid w:val="002B72CE"/>
    <w:rsid w:val="002B75F5"/>
    <w:rsid w:val="002C144C"/>
    <w:rsid w:val="002E388A"/>
    <w:rsid w:val="002E4164"/>
    <w:rsid w:val="002E4FD6"/>
    <w:rsid w:val="002F4F60"/>
    <w:rsid w:val="00305C87"/>
    <w:rsid w:val="0031114B"/>
    <w:rsid w:val="00320D75"/>
    <w:rsid w:val="00326BD3"/>
    <w:rsid w:val="00332354"/>
    <w:rsid w:val="0033613F"/>
    <w:rsid w:val="00344EA2"/>
    <w:rsid w:val="0034573A"/>
    <w:rsid w:val="00350A5A"/>
    <w:rsid w:val="003519CC"/>
    <w:rsid w:val="00353400"/>
    <w:rsid w:val="00365F49"/>
    <w:rsid w:val="003661F5"/>
    <w:rsid w:val="0037330A"/>
    <w:rsid w:val="0038411E"/>
    <w:rsid w:val="00390446"/>
    <w:rsid w:val="00396DE7"/>
    <w:rsid w:val="003A7004"/>
    <w:rsid w:val="003B22B2"/>
    <w:rsid w:val="003C02B5"/>
    <w:rsid w:val="003C1590"/>
    <w:rsid w:val="003C6351"/>
    <w:rsid w:val="003D1B99"/>
    <w:rsid w:val="003E1DC0"/>
    <w:rsid w:val="003E35EF"/>
    <w:rsid w:val="003F520C"/>
    <w:rsid w:val="003F669C"/>
    <w:rsid w:val="0040342D"/>
    <w:rsid w:val="00404C8B"/>
    <w:rsid w:val="00451E22"/>
    <w:rsid w:val="00471357"/>
    <w:rsid w:val="00482520"/>
    <w:rsid w:val="00486A73"/>
    <w:rsid w:val="00490CF4"/>
    <w:rsid w:val="00492576"/>
    <w:rsid w:val="00494A45"/>
    <w:rsid w:val="004A6F18"/>
    <w:rsid w:val="004B1C3B"/>
    <w:rsid w:val="004C0C86"/>
    <w:rsid w:val="004C196D"/>
    <w:rsid w:val="004E4C6B"/>
    <w:rsid w:val="004E536B"/>
    <w:rsid w:val="004E62ED"/>
    <w:rsid w:val="005024D9"/>
    <w:rsid w:val="005276EF"/>
    <w:rsid w:val="005350F0"/>
    <w:rsid w:val="00537621"/>
    <w:rsid w:val="005421EF"/>
    <w:rsid w:val="005427A5"/>
    <w:rsid w:val="00542969"/>
    <w:rsid w:val="00543E27"/>
    <w:rsid w:val="00553E97"/>
    <w:rsid w:val="00554E4E"/>
    <w:rsid w:val="00555D2F"/>
    <w:rsid w:val="0055777D"/>
    <w:rsid w:val="00561244"/>
    <w:rsid w:val="005651D0"/>
    <w:rsid w:val="00570F09"/>
    <w:rsid w:val="00576756"/>
    <w:rsid w:val="005902E7"/>
    <w:rsid w:val="0059238D"/>
    <w:rsid w:val="005A20A3"/>
    <w:rsid w:val="005A30E6"/>
    <w:rsid w:val="005A348D"/>
    <w:rsid w:val="005A3A66"/>
    <w:rsid w:val="005A5399"/>
    <w:rsid w:val="005A5AFD"/>
    <w:rsid w:val="005B138E"/>
    <w:rsid w:val="005C02D4"/>
    <w:rsid w:val="005D6049"/>
    <w:rsid w:val="005D70D8"/>
    <w:rsid w:val="005E04C2"/>
    <w:rsid w:val="005E16E5"/>
    <w:rsid w:val="005E615A"/>
    <w:rsid w:val="005E7ED4"/>
    <w:rsid w:val="005F5582"/>
    <w:rsid w:val="005F7692"/>
    <w:rsid w:val="00632B82"/>
    <w:rsid w:val="00641273"/>
    <w:rsid w:val="00655AFE"/>
    <w:rsid w:val="00662817"/>
    <w:rsid w:val="006666CD"/>
    <w:rsid w:val="00671CA7"/>
    <w:rsid w:val="00674A1B"/>
    <w:rsid w:val="006751A5"/>
    <w:rsid w:val="00675C83"/>
    <w:rsid w:val="00681F29"/>
    <w:rsid w:val="00685D70"/>
    <w:rsid w:val="00691237"/>
    <w:rsid w:val="00693D65"/>
    <w:rsid w:val="006943C2"/>
    <w:rsid w:val="006C1A19"/>
    <w:rsid w:val="006C303F"/>
    <w:rsid w:val="006C3E2F"/>
    <w:rsid w:val="006D71F9"/>
    <w:rsid w:val="006E21FB"/>
    <w:rsid w:val="006E58C2"/>
    <w:rsid w:val="006F15D5"/>
    <w:rsid w:val="007045CE"/>
    <w:rsid w:val="00707519"/>
    <w:rsid w:val="00725B21"/>
    <w:rsid w:val="0072727D"/>
    <w:rsid w:val="007321F6"/>
    <w:rsid w:val="0074013E"/>
    <w:rsid w:val="0074389F"/>
    <w:rsid w:val="00750EE8"/>
    <w:rsid w:val="007633A2"/>
    <w:rsid w:val="007726CB"/>
    <w:rsid w:val="0077555C"/>
    <w:rsid w:val="007756E2"/>
    <w:rsid w:val="00784021"/>
    <w:rsid w:val="00786D6C"/>
    <w:rsid w:val="00787BC6"/>
    <w:rsid w:val="007934A3"/>
    <w:rsid w:val="00795CF9"/>
    <w:rsid w:val="007B5B4C"/>
    <w:rsid w:val="007B616C"/>
    <w:rsid w:val="007C463E"/>
    <w:rsid w:val="007C7695"/>
    <w:rsid w:val="007D4103"/>
    <w:rsid w:val="007D7F96"/>
    <w:rsid w:val="007D7FD1"/>
    <w:rsid w:val="007E27B8"/>
    <w:rsid w:val="007E7B26"/>
    <w:rsid w:val="007F580B"/>
    <w:rsid w:val="007F706C"/>
    <w:rsid w:val="0080087F"/>
    <w:rsid w:val="00806708"/>
    <w:rsid w:val="00811F79"/>
    <w:rsid w:val="008251DA"/>
    <w:rsid w:val="0082548E"/>
    <w:rsid w:val="008259BB"/>
    <w:rsid w:val="008368BF"/>
    <w:rsid w:val="00840B2A"/>
    <w:rsid w:val="00844D81"/>
    <w:rsid w:val="00846D80"/>
    <w:rsid w:val="0086194C"/>
    <w:rsid w:val="00883823"/>
    <w:rsid w:val="008871E7"/>
    <w:rsid w:val="00887EB4"/>
    <w:rsid w:val="00892519"/>
    <w:rsid w:val="008B6930"/>
    <w:rsid w:val="008C1E8D"/>
    <w:rsid w:val="008C21AB"/>
    <w:rsid w:val="008C53CE"/>
    <w:rsid w:val="008D12A5"/>
    <w:rsid w:val="008E2770"/>
    <w:rsid w:val="008F65E1"/>
    <w:rsid w:val="008F7292"/>
    <w:rsid w:val="00910CFD"/>
    <w:rsid w:val="009169D3"/>
    <w:rsid w:val="00924F64"/>
    <w:rsid w:val="00930F67"/>
    <w:rsid w:val="00961DAA"/>
    <w:rsid w:val="00965197"/>
    <w:rsid w:val="00973BB7"/>
    <w:rsid w:val="00974311"/>
    <w:rsid w:val="00981900"/>
    <w:rsid w:val="00987DC7"/>
    <w:rsid w:val="0099027C"/>
    <w:rsid w:val="009931D1"/>
    <w:rsid w:val="00993CA7"/>
    <w:rsid w:val="009A1489"/>
    <w:rsid w:val="009B18AB"/>
    <w:rsid w:val="009E2C9C"/>
    <w:rsid w:val="009F11BB"/>
    <w:rsid w:val="009F64C5"/>
    <w:rsid w:val="00A008B5"/>
    <w:rsid w:val="00A0777A"/>
    <w:rsid w:val="00A154D1"/>
    <w:rsid w:val="00A16B71"/>
    <w:rsid w:val="00A20D97"/>
    <w:rsid w:val="00A27298"/>
    <w:rsid w:val="00A43021"/>
    <w:rsid w:val="00A61047"/>
    <w:rsid w:val="00A61556"/>
    <w:rsid w:val="00A70214"/>
    <w:rsid w:val="00A722FA"/>
    <w:rsid w:val="00A81847"/>
    <w:rsid w:val="00A97573"/>
    <w:rsid w:val="00AB52C4"/>
    <w:rsid w:val="00AB6456"/>
    <w:rsid w:val="00AC4072"/>
    <w:rsid w:val="00AD1E48"/>
    <w:rsid w:val="00AE3A6A"/>
    <w:rsid w:val="00AE61A0"/>
    <w:rsid w:val="00AF4947"/>
    <w:rsid w:val="00AF53D3"/>
    <w:rsid w:val="00AF6CFF"/>
    <w:rsid w:val="00B0240A"/>
    <w:rsid w:val="00B13F21"/>
    <w:rsid w:val="00B2661F"/>
    <w:rsid w:val="00B33D73"/>
    <w:rsid w:val="00B40952"/>
    <w:rsid w:val="00B5405F"/>
    <w:rsid w:val="00B5470B"/>
    <w:rsid w:val="00B62D90"/>
    <w:rsid w:val="00B63FE5"/>
    <w:rsid w:val="00B671DE"/>
    <w:rsid w:val="00B71E3C"/>
    <w:rsid w:val="00B751A7"/>
    <w:rsid w:val="00B751DB"/>
    <w:rsid w:val="00B83661"/>
    <w:rsid w:val="00B926BC"/>
    <w:rsid w:val="00B963C3"/>
    <w:rsid w:val="00BA6EF2"/>
    <w:rsid w:val="00BB20C4"/>
    <w:rsid w:val="00BB34CB"/>
    <w:rsid w:val="00BB57B8"/>
    <w:rsid w:val="00BB6F00"/>
    <w:rsid w:val="00BC0C25"/>
    <w:rsid w:val="00BC1195"/>
    <w:rsid w:val="00BC23BE"/>
    <w:rsid w:val="00BD5DE8"/>
    <w:rsid w:val="00BE0C13"/>
    <w:rsid w:val="00BE2CB0"/>
    <w:rsid w:val="00BE3A65"/>
    <w:rsid w:val="00BF0C41"/>
    <w:rsid w:val="00BF29A4"/>
    <w:rsid w:val="00BF7A52"/>
    <w:rsid w:val="00C17575"/>
    <w:rsid w:val="00C227B6"/>
    <w:rsid w:val="00C26DBE"/>
    <w:rsid w:val="00C33CF3"/>
    <w:rsid w:val="00C36399"/>
    <w:rsid w:val="00C41137"/>
    <w:rsid w:val="00C45CF3"/>
    <w:rsid w:val="00C474F2"/>
    <w:rsid w:val="00C47818"/>
    <w:rsid w:val="00C501FD"/>
    <w:rsid w:val="00C51B70"/>
    <w:rsid w:val="00C5216C"/>
    <w:rsid w:val="00C54C93"/>
    <w:rsid w:val="00C5758A"/>
    <w:rsid w:val="00C61F4E"/>
    <w:rsid w:val="00C63421"/>
    <w:rsid w:val="00C74ADA"/>
    <w:rsid w:val="00C774FA"/>
    <w:rsid w:val="00C778F4"/>
    <w:rsid w:val="00C9265C"/>
    <w:rsid w:val="00C95FD2"/>
    <w:rsid w:val="00C960C0"/>
    <w:rsid w:val="00CA3947"/>
    <w:rsid w:val="00CC2336"/>
    <w:rsid w:val="00CC5A75"/>
    <w:rsid w:val="00CD06FD"/>
    <w:rsid w:val="00CD3CAA"/>
    <w:rsid w:val="00CD4476"/>
    <w:rsid w:val="00CE0FDE"/>
    <w:rsid w:val="00CE2F1D"/>
    <w:rsid w:val="00CF22E6"/>
    <w:rsid w:val="00D003C0"/>
    <w:rsid w:val="00D06534"/>
    <w:rsid w:val="00D10C74"/>
    <w:rsid w:val="00D13821"/>
    <w:rsid w:val="00D35A81"/>
    <w:rsid w:val="00D36435"/>
    <w:rsid w:val="00D36552"/>
    <w:rsid w:val="00D36739"/>
    <w:rsid w:val="00D43FE0"/>
    <w:rsid w:val="00D5525C"/>
    <w:rsid w:val="00D62C8C"/>
    <w:rsid w:val="00D6613E"/>
    <w:rsid w:val="00D67E49"/>
    <w:rsid w:val="00D971C4"/>
    <w:rsid w:val="00DA3B80"/>
    <w:rsid w:val="00DB5ECD"/>
    <w:rsid w:val="00DC0756"/>
    <w:rsid w:val="00DC2E7F"/>
    <w:rsid w:val="00DC3F2F"/>
    <w:rsid w:val="00DC5C2C"/>
    <w:rsid w:val="00DD55C4"/>
    <w:rsid w:val="00DD577A"/>
    <w:rsid w:val="00DE508E"/>
    <w:rsid w:val="00DE799B"/>
    <w:rsid w:val="00DF3EF0"/>
    <w:rsid w:val="00DF5976"/>
    <w:rsid w:val="00DF6D75"/>
    <w:rsid w:val="00E02159"/>
    <w:rsid w:val="00E0610F"/>
    <w:rsid w:val="00E06F06"/>
    <w:rsid w:val="00E1384E"/>
    <w:rsid w:val="00E13C59"/>
    <w:rsid w:val="00E154B8"/>
    <w:rsid w:val="00E2039F"/>
    <w:rsid w:val="00E33956"/>
    <w:rsid w:val="00E3493F"/>
    <w:rsid w:val="00E35E14"/>
    <w:rsid w:val="00E37170"/>
    <w:rsid w:val="00E438DF"/>
    <w:rsid w:val="00E530C4"/>
    <w:rsid w:val="00E53CE2"/>
    <w:rsid w:val="00E55C93"/>
    <w:rsid w:val="00E7046E"/>
    <w:rsid w:val="00E74620"/>
    <w:rsid w:val="00E75FF6"/>
    <w:rsid w:val="00E82A93"/>
    <w:rsid w:val="00E87F98"/>
    <w:rsid w:val="00E91034"/>
    <w:rsid w:val="00E95647"/>
    <w:rsid w:val="00EA3B9B"/>
    <w:rsid w:val="00EA6617"/>
    <w:rsid w:val="00EB1CFC"/>
    <w:rsid w:val="00EF001A"/>
    <w:rsid w:val="00EF4555"/>
    <w:rsid w:val="00F00794"/>
    <w:rsid w:val="00F06024"/>
    <w:rsid w:val="00F15447"/>
    <w:rsid w:val="00F15493"/>
    <w:rsid w:val="00F15884"/>
    <w:rsid w:val="00F26DF8"/>
    <w:rsid w:val="00F35C98"/>
    <w:rsid w:val="00F36A9A"/>
    <w:rsid w:val="00F379E1"/>
    <w:rsid w:val="00F404B8"/>
    <w:rsid w:val="00F457AB"/>
    <w:rsid w:val="00F472A2"/>
    <w:rsid w:val="00F50526"/>
    <w:rsid w:val="00F56AA2"/>
    <w:rsid w:val="00F57C58"/>
    <w:rsid w:val="00F60A6A"/>
    <w:rsid w:val="00F6206A"/>
    <w:rsid w:val="00F64C56"/>
    <w:rsid w:val="00F717B1"/>
    <w:rsid w:val="00F76842"/>
    <w:rsid w:val="00F82037"/>
    <w:rsid w:val="00F977CA"/>
    <w:rsid w:val="00FA2453"/>
    <w:rsid w:val="00FB11F0"/>
    <w:rsid w:val="00FB7692"/>
    <w:rsid w:val="00FE5CEF"/>
    <w:rsid w:val="00FE7695"/>
    <w:rsid w:val="00FF762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F53493"/>
  <w15:docId w15:val="{AE357B14-7030-49AE-B88B-F8199D36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53CE2"/>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7FD1"/>
    <w:pPr>
      <w:ind w:left="720"/>
      <w:contextualSpacing/>
    </w:pPr>
    <w:rPr>
      <w:kern w:val="2"/>
    </w:rPr>
  </w:style>
  <w:style w:type="paragraph" w:customStyle="1" w:styleId="txt">
    <w:name w:val="txt"/>
    <w:basedOn w:val="Normal"/>
    <w:rsid w:val="007D7FD1"/>
    <w:pPr>
      <w:widowControl/>
      <w:suppressAutoHyphens w:val="0"/>
      <w:spacing w:before="100" w:beforeAutospacing="1" w:after="100" w:afterAutospacing="1" w:line="257" w:lineRule="atLeast"/>
      <w:jc w:val="both"/>
    </w:pPr>
    <w:rPr>
      <w:rFonts w:ascii="Century Gothic" w:eastAsia="Times New Roman" w:hAnsi="Century Gothic"/>
      <w:spacing w:val="10"/>
      <w:kern w:val="0"/>
      <w:sz w:val="17"/>
      <w:szCs w:val="17"/>
      <w:lang w:eastAsia="hr-HR"/>
    </w:rPr>
  </w:style>
  <w:style w:type="paragraph" w:styleId="StandardWeb">
    <w:name w:val="Normal (Web)"/>
    <w:basedOn w:val="Normal"/>
    <w:uiPriority w:val="99"/>
    <w:unhideWhenUsed/>
    <w:rsid w:val="00DE799B"/>
    <w:pPr>
      <w:widowControl/>
      <w:suppressAutoHyphens w:val="0"/>
      <w:spacing w:before="100" w:beforeAutospacing="1" w:after="100" w:afterAutospacing="1"/>
    </w:pPr>
    <w:rPr>
      <w:rFonts w:eastAsia="Times New Roman"/>
      <w:kern w:val="0"/>
      <w:lang w:eastAsia="hr-HR"/>
    </w:rPr>
  </w:style>
  <w:style w:type="paragraph" w:customStyle="1" w:styleId="t-9-8">
    <w:name w:val="t-9-8"/>
    <w:basedOn w:val="Normal"/>
    <w:rsid w:val="00017F99"/>
    <w:pPr>
      <w:widowControl/>
      <w:suppressAutoHyphens w:val="0"/>
      <w:spacing w:before="100" w:beforeAutospacing="1" w:after="100" w:afterAutospacing="1"/>
    </w:pPr>
    <w:rPr>
      <w:rFonts w:eastAsia="Times New Roman"/>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C03B-0E63-4E99-9B67-DFA5B126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2896</Words>
  <Characters>16512</Characters>
  <Application>Microsoft Office Word</Application>
  <DocSecurity>0</DocSecurity>
  <Lines>137</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Elena Grgurić</cp:lastModifiedBy>
  <cp:revision>2</cp:revision>
  <cp:lastPrinted>2025-11-28T13:21:00Z</cp:lastPrinted>
  <dcterms:created xsi:type="dcterms:W3CDTF">2025-11-28T17:26:00Z</dcterms:created>
  <dcterms:modified xsi:type="dcterms:W3CDTF">2025-11-28T17:26:00Z</dcterms:modified>
</cp:coreProperties>
</file>